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73269" w14:textId="77777777" w:rsidR="00A63C8D" w:rsidRDefault="00A63C8D" w:rsidP="009E1B53">
      <w:pPr>
        <w:pStyle w:val="Default"/>
        <w:jc w:val="both"/>
      </w:pPr>
    </w:p>
    <w:p w14:paraId="75B5C141" w14:textId="77777777" w:rsidR="009E1B53" w:rsidRPr="001D0BD9" w:rsidRDefault="00490778" w:rsidP="009E1B53">
      <w:pPr>
        <w:pStyle w:val="Default"/>
        <w:jc w:val="center"/>
        <w:rPr>
          <w:b/>
          <w:bCs/>
          <w:sz w:val="36"/>
          <w:szCs w:val="36"/>
        </w:rPr>
      </w:pPr>
      <w:r w:rsidRPr="001D0BD9">
        <w:rPr>
          <w:b/>
          <w:bCs/>
          <w:sz w:val="36"/>
          <w:szCs w:val="36"/>
        </w:rPr>
        <w:t>Bilag 4</w:t>
      </w:r>
      <w:r w:rsidR="005610AA">
        <w:rPr>
          <w:b/>
          <w:bCs/>
          <w:sz w:val="36"/>
          <w:szCs w:val="36"/>
        </w:rPr>
        <w:t>a</w:t>
      </w:r>
      <w:r w:rsidR="00576038">
        <w:rPr>
          <w:b/>
          <w:bCs/>
          <w:sz w:val="36"/>
          <w:szCs w:val="36"/>
        </w:rPr>
        <w:t>:</w:t>
      </w:r>
    </w:p>
    <w:p w14:paraId="58C3D605" w14:textId="77777777" w:rsidR="00A63C8D" w:rsidRPr="007C7A57" w:rsidRDefault="00A63C8D" w:rsidP="009E1B53">
      <w:pPr>
        <w:pStyle w:val="Default"/>
        <w:jc w:val="center"/>
        <w:rPr>
          <w:sz w:val="28"/>
          <w:szCs w:val="28"/>
        </w:rPr>
      </w:pPr>
      <w:r w:rsidRPr="007C7A57">
        <w:rPr>
          <w:b/>
          <w:bCs/>
          <w:sz w:val="28"/>
          <w:szCs w:val="28"/>
        </w:rPr>
        <w:t>Instruks</w:t>
      </w:r>
      <w:r w:rsidR="009E1B53">
        <w:rPr>
          <w:b/>
          <w:bCs/>
          <w:sz w:val="28"/>
          <w:szCs w:val="28"/>
        </w:rPr>
        <w:t xml:space="preserve"> </w:t>
      </w:r>
      <w:r w:rsidRPr="007C7A57">
        <w:rPr>
          <w:b/>
          <w:bCs/>
          <w:sz w:val="28"/>
          <w:szCs w:val="28"/>
        </w:rPr>
        <w:t>vedr. udførelsen af revisionsopgaver</w:t>
      </w:r>
    </w:p>
    <w:p w14:paraId="657F0ED6" w14:textId="6E9126B4" w:rsidR="00A63C8D" w:rsidRPr="007C7A57" w:rsidRDefault="00A63C8D" w:rsidP="009E1B53">
      <w:pPr>
        <w:pStyle w:val="Default"/>
        <w:jc w:val="center"/>
        <w:rPr>
          <w:sz w:val="28"/>
          <w:szCs w:val="28"/>
        </w:rPr>
      </w:pPr>
      <w:r w:rsidRPr="007C7A57">
        <w:rPr>
          <w:b/>
          <w:bCs/>
          <w:sz w:val="28"/>
          <w:szCs w:val="28"/>
        </w:rPr>
        <w:t>i forbindelse med</w:t>
      </w:r>
      <w:r w:rsidR="000E51C3">
        <w:rPr>
          <w:b/>
          <w:bCs/>
          <w:sz w:val="28"/>
          <w:szCs w:val="28"/>
        </w:rPr>
        <w:t xml:space="preserve"> tilskudsfinansierede aktiviteter </w:t>
      </w:r>
      <w:r w:rsidRPr="007C7A57">
        <w:rPr>
          <w:b/>
          <w:bCs/>
          <w:sz w:val="28"/>
          <w:szCs w:val="28"/>
        </w:rPr>
        <w:t>i</w:t>
      </w:r>
      <w:r w:rsidR="0033281D">
        <w:rPr>
          <w:b/>
          <w:bCs/>
          <w:sz w:val="28"/>
          <w:szCs w:val="28"/>
        </w:rPr>
        <w:t xml:space="preserve"> Danmark og</w:t>
      </w:r>
      <w:r w:rsidRPr="007C7A57">
        <w:rPr>
          <w:b/>
          <w:bCs/>
          <w:sz w:val="28"/>
          <w:szCs w:val="28"/>
        </w:rPr>
        <w:t xml:space="preserve"> ud</w:t>
      </w:r>
      <w:r w:rsidR="00706065">
        <w:rPr>
          <w:b/>
          <w:bCs/>
          <w:sz w:val="28"/>
          <w:szCs w:val="28"/>
        </w:rPr>
        <w:t>landet</w:t>
      </w:r>
      <w:r w:rsidR="00687D34">
        <w:rPr>
          <w:b/>
          <w:bCs/>
          <w:sz w:val="28"/>
          <w:szCs w:val="28"/>
        </w:rPr>
        <w:t xml:space="preserve"> </w:t>
      </w:r>
      <w:r w:rsidR="00C76EC4">
        <w:rPr>
          <w:b/>
          <w:bCs/>
          <w:sz w:val="28"/>
          <w:szCs w:val="28"/>
        </w:rPr>
        <w:t>forvaltet af</w:t>
      </w:r>
      <w:r w:rsidR="004F2230">
        <w:rPr>
          <w:b/>
          <w:bCs/>
          <w:sz w:val="28"/>
          <w:szCs w:val="28"/>
        </w:rPr>
        <w:t xml:space="preserve"> puljeo</w:t>
      </w:r>
      <w:r w:rsidR="0040336C">
        <w:rPr>
          <w:b/>
          <w:bCs/>
          <w:sz w:val="28"/>
          <w:szCs w:val="28"/>
        </w:rPr>
        <w:t>rdninger</w:t>
      </w:r>
      <w:r w:rsidR="004F2230">
        <w:rPr>
          <w:b/>
          <w:bCs/>
          <w:sz w:val="28"/>
          <w:szCs w:val="28"/>
        </w:rPr>
        <w:t xml:space="preserve"> og netværk </w:t>
      </w:r>
      <w:r w:rsidR="00687D34">
        <w:rPr>
          <w:b/>
          <w:bCs/>
          <w:sz w:val="28"/>
          <w:szCs w:val="28"/>
        </w:rPr>
        <w:t>(tilskud over 5</w:t>
      </w:r>
      <w:r w:rsidR="004850EF">
        <w:rPr>
          <w:b/>
          <w:bCs/>
          <w:sz w:val="28"/>
          <w:szCs w:val="28"/>
        </w:rPr>
        <w:t>00.000 kr.)</w:t>
      </w:r>
    </w:p>
    <w:p w14:paraId="566926BF" w14:textId="77777777" w:rsidR="007C7A57" w:rsidRDefault="007C7A57" w:rsidP="009E1B53">
      <w:pPr>
        <w:pStyle w:val="Default"/>
        <w:jc w:val="both"/>
        <w:rPr>
          <w:sz w:val="26"/>
          <w:szCs w:val="26"/>
        </w:rPr>
      </w:pPr>
    </w:p>
    <w:p w14:paraId="1B0042A8" w14:textId="79E84822" w:rsidR="00A63C8D" w:rsidRDefault="00A63C8D" w:rsidP="009E1B53">
      <w:pPr>
        <w:pStyle w:val="Default"/>
        <w:jc w:val="both"/>
        <w:rPr>
          <w:sz w:val="26"/>
          <w:szCs w:val="26"/>
        </w:rPr>
      </w:pPr>
      <w:r>
        <w:rPr>
          <w:sz w:val="26"/>
          <w:szCs w:val="26"/>
        </w:rPr>
        <w:t>Nærværende instruks omfatter de revisionsopgaver, som Udenrigsministeriet (UM) kræver, at</w:t>
      </w:r>
      <w:r w:rsidR="005C493B">
        <w:rPr>
          <w:sz w:val="26"/>
          <w:szCs w:val="26"/>
        </w:rPr>
        <w:t xml:space="preserve"> </w:t>
      </w:r>
      <w:r w:rsidR="00B02B6F">
        <w:rPr>
          <w:sz w:val="26"/>
          <w:szCs w:val="26"/>
        </w:rPr>
        <w:t xml:space="preserve">værtsorganisationen </w:t>
      </w:r>
      <w:r>
        <w:rPr>
          <w:sz w:val="26"/>
          <w:szCs w:val="26"/>
        </w:rPr>
        <w:t xml:space="preserve">foranlediger udført af deres revisor i forbindelse med den statslige tilskudsfinansiering af </w:t>
      </w:r>
      <w:r w:rsidR="00D32E45">
        <w:rPr>
          <w:sz w:val="26"/>
          <w:szCs w:val="26"/>
        </w:rPr>
        <w:t>puljeordnings- og netværks</w:t>
      </w:r>
      <w:r>
        <w:rPr>
          <w:sz w:val="26"/>
          <w:szCs w:val="26"/>
        </w:rPr>
        <w:t xml:space="preserve">aktiviteter i </w:t>
      </w:r>
      <w:r w:rsidR="0033281D">
        <w:rPr>
          <w:sz w:val="26"/>
          <w:szCs w:val="26"/>
        </w:rPr>
        <w:t xml:space="preserve">Danmark og </w:t>
      </w:r>
      <w:r>
        <w:rPr>
          <w:sz w:val="26"/>
          <w:szCs w:val="26"/>
        </w:rPr>
        <w:t xml:space="preserve">udviklingslande. </w:t>
      </w:r>
      <w:r w:rsidR="006F5944">
        <w:rPr>
          <w:sz w:val="26"/>
          <w:szCs w:val="26"/>
        </w:rPr>
        <w:t xml:space="preserve">Revisionsinstruksen er gældende for alle </w:t>
      </w:r>
      <w:r w:rsidR="0031329B">
        <w:rPr>
          <w:sz w:val="26"/>
          <w:szCs w:val="26"/>
        </w:rPr>
        <w:t>aktiviteter, der er indehold</w:t>
      </w:r>
      <w:r w:rsidR="00E04AC1">
        <w:rPr>
          <w:sz w:val="26"/>
          <w:szCs w:val="26"/>
        </w:rPr>
        <w:t>t i det af UM</w:t>
      </w:r>
      <w:r w:rsidR="0031329B">
        <w:rPr>
          <w:sz w:val="26"/>
          <w:szCs w:val="26"/>
        </w:rPr>
        <w:t xml:space="preserve"> godkendte budget</w:t>
      </w:r>
      <w:r w:rsidR="001C35D5">
        <w:rPr>
          <w:sz w:val="26"/>
          <w:szCs w:val="26"/>
        </w:rPr>
        <w:t xml:space="preserve">. Revisionsinstruksen </w:t>
      </w:r>
      <w:r w:rsidR="00ED3999">
        <w:rPr>
          <w:sz w:val="26"/>
          <w:szCs w:val="26"/>
        </w:rPr>
        <w:t>omfatter således alle aktiviteter under program- og projektaktiviteter for</w:t>
      </w:r>
      <w:r w:rsidR="001C35D5">
        <w:rPr>
          <w:sz w:val="26"/>
          <w:szCs w:val="26"/>
        </w:rPr>
        <w:t xml:space="preserve"> både</w:t>
      </w:r>
      <w:r w:rsidR="00ED3999">
        <w:rPr>
          <w:sz w:val="26"/>
          <w:szCs w:val="26"/>
        </w:rPr>
        <w:t xml:space="preserve"> pulje og egne understøttende aktiviteter</w:t>
      </w:r>
      <w:r w:rsidR="00E04AC1">
        <w:rPr>
          <w:sz w:val="26"/>
          <w:szCs w:val="26"/>
        </w:rPr>
        <w:t>,</w:t>
      </w:r>
      <w:r w:rsidR="00ED3999">
        <w:rPr>
          <w:sz w:val="26"/>
          <w:szCs w:val="26"/>
        </w:rPr>
        <w:t xml:space="preserve"> ligesom øv</w:t>
      </w:r>
      <w:r w:rsidR="001C35D5">
        <w:rPr>
          <w:sz w:val="26"/>
          <w:szCs w:val="26"/>
        </w:rPr>
        <w:t>rige aktiviteter samt administration og revision også er omfattet.</w:t>
      </w:r>
      <w:r w:rsidR="00B72B6A">
        <w:rPr>
          <w:sz w:val="26"/>
          <w:szCs w:val="26"/>
        </w:rPr>
        <w:t xml:space="preserve"> Både værtsorganisation, bevillingshavere og partnere er underlagt </w:t>
      </w:r>
      <w:r w:rsidR="00196AE3">
        <w:rPr>
          <w:sz w:val="26"/>
          <w:szCs w:val="26"/>
        </w:rPr>
        <w:t>nærværende instruks</w:t>
      </w:r>
      <w:r w:rsidR="00B72B6A">
        <w:rPr>
          <w:sz w:val="26"/>
          <w:szCs w:val="26"/>
        </w:rPr>
        <w:t>.</w:t>
      </w:r>
      <w:r w:rsidR="0031329B">
        <w:rPr>
          <w:sz w:val="26"/>
          <w:szCs w:val="26"/>
        </w:rPr>
        <w:t xml:space="preserve"> </w:t>
      </w:r>
      <w:r>
        <w:rPr>
          <w:sz w:val="26"/>
          <w:szCs w:val="26"/>
        </w:rPr>
        <w:t xml:space="preserve">Hjemlen til at give instruktioner på revisionsområdet er indeholdt i de årlige finanslove og </w:t>
      </w:r>
      <w:r w:rsidR="00B727D0">
        <w:rPr>
          <w:sz w:val="26"/>
          <w:szCs w:val="26"/>
        </w:rPr>
        <w:t>i r</w:t>
      </w:r>
      <w:r w:rsidR="00B727D0" w:rsidRPr="00B727D0">
        <w:rPr>
          <w:sz w:val="26"/>
          <w:szCs w:val="26"/>
        </w:rPr>
        <w:t>etningslinjer</w:t>
      </w:r>
      <w:r w:rsidR="00B727D0">
        <w:rPr>
          <w:sz w:val="26"/>
          <w:szCs w:val="26"/>
        </w:rPr>
        <w:t>ne</w:t>
      </w:r>
      <w:r w:rsidR="00B727D0" w:rsidRPr="00B727D0">
        <w:rPr>
          <w:sz w:val="26"/>
          <w:szCs w:val="26"/>
        </w:rPr>
        <w:t xml:space="preserve"> for forvaltning af tilskudsmidl</w:t>
      </w:r>
      <w:r w:rsidR="00B727D0">
        <w:rPr>
          <w:sz w:val="26"/>
          <w:szCs w:val="26"/>
        </w:rPr>
        <w:t>er fra Udenrigsministeriet til puljeordninger og n</w:t>
      </w:r>
      <w:r w:rsidR="00B727D0" w:rsidRPr="00B727D0">
        <w:rPr>
          <w:sz w:val="26"/>
          <w:szCs w:val="26"/>
        </w:rPr>
        <w:t>etværk</w:t>
      </w:r>
      <w:r>
        <w:rPr>
          <w:sz w:val="26"/>
          <w:szCs w:val="26"/>
        </w:rPr>
        <w:t xml:space="preserve">, hvortil denne instruks er bilag. </w:t>
      </w:r>
    </w:p>
    <w:p w14:paraId="7409F5A1" w14:textId="77777777" w:rsidR="007C7A57" w:rsidRDefault="007C7A57" w:rsidP="009E1B53">
      <w:pPr>
        <w:pStyle w:val="Default"/>
        <w:jc w:val="both"/>
        <w:rPr>
          <w:b/>
          <w:bCs/>
          <w:sz w:val="26"/>
          <w:szCs w:val="26"/>
        </w:rPr>
      </w:pPr>
    </w:p>
    <w:p w14:paraId="3D211015" w14:textId="6697C001" w:rsidR="00A63C8D" w:rsidRDefault="00A63C8D" w:rsidP="009E1B53">
      <w:pPr>
        <w:pStyle w:val="Default"/>
        <w:jc w:val="both"/>
        <w:rPr>
          <w:sz w:val="26"/>
          <w:szCs w:val="26"/>
        </w:rPr>
      </w:pPr>
      <w:r>
        <w:rPr>
          <w:b/>
          <w:bCs/>
          <w:sz w:val="26"/>
          <w:szCs w:val="26"/>
        </w:rPr>
        <w:t xml:space="preserve">§ 1. </w:t>
      </w:r>
      <w:r w:rsidR="00C45BC9">
        <w:rPr>
          <w:sz w:val="26"/>
          <w:szCs w:val="26"/>
        </w:rPr>
        <w:t>Værts</w:t>
      </w:r>
      <w:r w:rsidR="00D32E45">
        <w:rPr>
          <w:sz w:val="26"/>
          <w:szCs w:val="26"/>
        </w:rPr>
        <w:t>organisationens</w:t>
      </w:r>
      <w:r w:rsidR="00835B07">
        <w:rPr>
          <w:sz w:val="26"/>
          <w:szCs w:val="26"/>
        </w:rPr>
        <w:t>/</w:t>
      </w:r>
      <w:r w:rsidR="008B522E">
        <w:rPr>
          <w:sz w:val="26"/>
          <w:szCs w:val="26"/>
        </w:rPr>
        <w:t>bevillingshavers</w:t>
      </w:r>
      <w:r w:rsidR="00F9513C">
        <w:rPr>
          <w:sz w:val="26"/>
          <w:szCs w:val="26"/>
        </w:rPr>
        <w:t xml:space="preserve"> </w:t>
      </w:r>
      <w:r>
        <w:rPr>
          <w:sz w:val="26"/>
          <w:szCs w:val="26"/>
        </w:rPr>
        <w:t xml:space="preserve">revisor udpeges af </w:t>
      </w:r>
      <w:r w:rsidR="005C493B">
        <w:rPr>
          <w:sz w:val="26"/>
          <w:szCs w:val="26"/>
        </w:rPr>
        <w:t>organisationens</w:t>
      </w:r>
      <w:r>
        <w:rPr>
          <w:sz w:val="26"/>
          <w:szCs w:val="26"/>
        </w:rPr>
        <w:t xml:space="preserve"> kompetente forsamling. Revisionen udføres af en </w:t>
      </w:r>
      <w:r w:rsidR="00C35C5D">
        <w:rPr>
          <w:sz w:val="26"/>
          <w:szCs w:val="26"/>
        </w:rPr>
        <w:t>godkendt</w:t>
      </w:r>
      <w:r>
        <w:rPr>
          <w:sz w:val="26"/>
          <w:szCs w:val="26"/>
        </w:rPr>
        <w:t xml:space="preserve"> registreret revisor. </w:t>
      </w:r>
    </w:p>
    <w:p w14:paraId="3872D35D" w14:textId="77777777" w:rsidR="007C7A57" w:rsidRDefault="007C7A57" w:rsidP="009E1B53">
      <w:pPr>
        <w:pStyle w:val="Default"/>
        <w:jc w:val="both"/>
        <w:rPr>
          <w:sz w:val="26"/>
          <w:szCs w:val="26"/>
        </w:rPr>
      </w:pPr>
    </w:p>
    <w:p w14:paraId="2823798B" w14:textId="11B56428" w:rsidR="00A63C8D" w:rsidRDefault="00A63C8D" w:rsidP="009E1B53">
      <w:pPr>
        <w:pStyle w:val="Default"/>
        <w:jc w:val="both"/>
        <w:rPr>
          <w:sz w:val="26"/>
          <w:szCs w:val="26"/>
        </w:rPr>
      </w:pPr>
      <w:r>
        <w:rPr>
          <w:sz w:val="26"/>
          <w:szCs w:val="26"/>
        </w:rPr>
        <w:t>Stk.2. I tilfælde af revisorskift</w:t>
      </w:r>
      <w:r w:rsidR="003A4B16">
        <w:rPr>
          <w:sz w:val="26"/>
          <w:szCs w:val="26"/>
        </w:rPr>
        <w:t xml:space="preserve"> hos værtsorganisationen</w:t>
      </w:r>
      <w:r>
        <w:rPr>
          <w:sz w:val="26"/>
          <w:szCs w:val="26"/>
        </w:rPr>
        <w:t xml:space="preserve"> skal den tiltrædende revisor</w:t>
      </w:r>
      <w:r w:rsidR="00F9253B">
        <w:rPr>
          <w:sz w:val="26"/>
          <w:szCs w:val="26"/>
        </w:rPr>
        <w:t xml:space="preserve"> eller værtsorganisationen</w:t>
      </w:r>
      <w:r>
        <w:rPr>
          <w:sz w:val="26"/>
          <w:szCs w:val="26"/>
        </w:rPr>
        <w:t xml:space="preserve"> rette henvendelse til UM og </w:t>
      </w:r>
      <w:r w:rsidR="00F9253B">
        <w:rPr>
          <w:sz w:val="26"/>
          <w:szCs w:val="26"/>
        </w:rPr>
        <w:t>informere</w:t>
      </w:r>
      <w:r>
        <w:rPr>
          <w:sz w:val="26"/>
          <w:szCs w:val="26"/>
        </w:rPr>
        <w:t xml:space="preserve"> om grunden</w:t>
      </w:r>
      <w:r w:rsidR="00696AB5">
        <w:rPr>
          <w:sz w:val="26"/>
          <w:szCs w:val="26"/>
        </w:rPr>
        <w:t xml:space="preserve"> </w:t>
      </w:r>
      <w:r>
        <w:rPr>
          <w:sz w:val="26"/>
          <w:szCs w:val="26"/>
        </w:rPr>
        <w:t xml:space="preserve">til </w:t>
      </w:r>
      <w:r w:rsidR="00F9253B">
        <w:rPr>
          <w:sz w:val="26"/>
          <w:szCs w:val="26"/>
        </w:rPr>
        <w:t>revisorskifte.</w:t>
      </w:r>
      <w:r>
        <w:rPr>
          <w:sz w:val="26"/>
          <w:szCs w:val="26"/>
        </w:rPr>
        <w:t xml:space="preserve"> </w:t>
      </w:r>
    </w:p>
    <w:p w14:paraId="73FA8C67" w14:textId="77777777" w:rsidR="007C7A57" w:rsidRDefault="007C7A57" w:rsidP="009E1B53">
      <w:pPr>
        <w:pStyle w:val="Default"/>
        <w:jc w:val="both"/>
        <w:rPr>
          <w:sz w:val="26"/>
          <w:szCs w:val="26"/>
        </w:rPr>
      </w:pPr>
    </w:p>
    <w:p w14:paraId="6DE9537C" w14:textId="77777777" w:rsidR="00A63C8D" w:rsidRDefault="00A63C8D" w:rsidP="009E1B53">
      <w:pPr>
        <w:pStyle w:val="Default"/>
        <w:jc w:val="both"/>
        <w:rPr>
          <w:sz w:val="26"/>
          <w:szCs w:val="26"/>
        </w:rPr>
      </w:pPr>
      <w:r>
        <w:rPr>
          <w:sz w:val="26"/>
          <w:szCs w:val="26"/>
        </w:rPr>
        <w:t xml:space="preserve">Stk.3. Såfremt revisionen af aktiviteter i udlandet udføres lokalt i modtagerlandet, skal den udføres af et anerkendt revisionsfirma. </w:t>
      </w:r>
      <w:r w:rsidR="00C45BC9">
        <w:rPr>
          <w:sz w:val="26"/>
          <w:szCs w:val="26"/>
        </w:rPr>
        <w:t>Værts</w:t>
      </w:r>
      <w:r w:rsidR="00D32E45">
        <w:rPr>
          <w:sz w:val="26"/>
          <w:szCs w:val="26"/>
        </w:rPr>
        <w:t>organisationens</w:t>
      </w:r>
      <w:r w:rsidR="005C493B" w:rsidRPr="005C493B">
        <w:rPr>
          <w:sz w:val="26"/>
          <w:szCs w:val="26"/>
        </w:rPr>
        <w:t xml:space="preserve"> revisor har også det overordnede tilsyn med den lokale revision af udgifter i udlandet.</w:t>
      </w:r>
    </w:p>
    <w:p w14:paraId="2B34B6DB" w14:textId="77777777" w:rsidR="007C7A57" w:rsidRDefault="007C7A57" w:rsidP="009E1B53">
      <w:pPr>
        <w:pStyle w:val="Default"/>
        <w:jc w:val="both"/>
        <w:rPr>
          <w:b/>
          <w:bCs/>
          <w:sz w:val="26"/>
          <w:szCs w:val="26"/>
        </w:rPr>
      </w:pPr>
    </w:p>
    <w:p w14:paraId="2057BE4F" w14:textId="125B88AC" w:rsidR="00A63C8D" w:rsidRDefault="00A63C8D" w:rsidP="009E1B53">
      <w:pPr>
        <w:pStyle w:val="Default"/>
        <w:jc w:val="both"/>
        <w:rPr>
          <w:sz w:val="26"/>
          <w:szCs w:val="26"/>
        </w:rPr>
      </w:pPr>
      <w:r>
        <w:rPr>
          <w:b/>
          <w:bCs/>
          <w:sz w:val="26"/>
          <w:szCs w:val="26"/>
        </w:rPr>
        <w:t xml:space="preserve">§ 2. </w:t>
      </w:r>
      <w:r>
        <w:rPr>
          <w:sz w:val="26"/>
          <w:szCs w:val="26"/>
        </w:rPr>
        <w:t xml:space="preserve">Revisionen i Danmark foretages i overensstemmelse med </w:t>
      </w:r>
      <w:r w:rsidR="00AE5F22">
        <w:rPr>
          <w:sz w:val="26"/>
          <w:szCs w:val="26"/>
        </w:rPr>
        <w:t>standarderne for offentlig revision</w:t>
      </w:r>
      <w:r>
        <w:rPr>
          <w:sz w:val="26"/>
          <w:szCs w:val="26"/>
        </w:rPr>
        <w:t xml:space="preserve">. I udlandet gennemføres finansiel revision og forvaltningsrevision efter anerkendte internationale standarder </w:t>
      </w:r>
      <w:r w:rsidR="004850EF">
        <w:rPr>
          <w:sz w:val="26"/>
          <w:szCs w:val="26"/>
        </w:rPr>
        <w:t>(</w:t>
      </w:r>
      <w:r w:rsidR="00484B78">
        <w:rPr>
          <w:sz w:val="26"/>
          <w:szCs w:val="26"/>
        </w:rPr>
        <w:t>udsted</w:t>
      </w:r>
      <w:r w:rsidR="007E687F">
        <w:rPr>
          <w:sz w:val="26"/>
          <w:szCs w:val="26"/>
        </w:rPr>
        <w:t>t</w:t>
      </w:r>
      <w:r w:rsidR="00484B78">
        <w:rPr>
          <w:sz w:val="26"/>
          <w:szCs w:val="26"/>
        </w:rPr>
        <w:t xml:space="preserve"> af </w:t>
      </w:r>
      <w:r>
        <w:rPr>
          <w:sz w:val="26"/>
          <w:szCs w:val="26"/>
        </w:rPr>
        <w:t>IFAC</w:t>
      </w:r>
      <w:r w:rsidR="00484B78">
        <w:rPr>
          <w:sz w:val="26"/>
          <w:szCs w:val="26"/>
        </w:rPr>
        <w:t xml:space="preserve"> og</w:t>
      </w:r>
      <w:r>
        <w:rPr>
          <w:sz w:val="26"/>
          <w:szCs w:val="26"/>
        </w:rPr>
        <w:t>/</w:t>
      </w:r>
      <w:r w:rsidR="00484B78">
        <w:rPr>
          <w:sz w:val="26"/>
          <w:szCs w:val="26"/>
        </w:rPr>
        <w:t xml:space="preserve">eller </w:t>
      </w:r>
      <w:r>
        <w:rPr>
          <w:sz w:val="26"/>
          <w:szCs w:val="26"/>
        </w:rPr>
        <w:t>INTOSAI). Udenlandske revisorer</w:t>
      </w:r>
      <w:r w:rsidR="00696AB5">
        <w:rPr>
          <w:sz w:val="26"/>
          <w:szCs w:val="26"/>
        </w:rPr>
        <w:t xml:space="preserve"> skal</w:t>
      </w:r>
      <w:r>
        <w:rPr>
          <w:sz w:val="26"/>
          <w:szCs w:val="26"/>
        </w:rPr>
        <w:t xml:space="preserve"> orienteres om indholdet af nærværende revisionsinstruks. </w:t>
      </w:r>
    </w:p>
    <w:p w14:paraId="612CB2DD" w14:textId="77777777" w:rsidR="007C7A57" w:rsidRDefault="007C7A57" w:rsidP="009E1B53">
      <w:pPr>
        <w:pStyle w:val="Default"/>
        <w:jc w:val="both"/>
        <w:rPr>
          <w:sz w:val="26"/>
          <w:szCs w:val="26"/>
        </w:rPr>
      </w:pPr>
      <w:bookmarkStart w:id="0" w:name="_GoBack"/>
      <w:bookmarkEnd w:id="0"/>
    </w:p>
    <w:p w14:paraId="0AD6C425" w14:textId="7D6CF8B6" w:rsidR="00A63C8D" w:rsidRDefault="00A63C8D" w:rsidP="009E1B53">
      <w:pPr>
        <w:pStyle w:val="Default"/>
        <w:jc w:val="both"/>
        <w:rPr>
          <w:sz w:val="26"/>
          <w:szCs w:val="26"/>
        </w:rPr>
      </w:pPr>
      <w:r>
        <w:rPr>
          <w:sz w:val="26"/>
          <w:szCs w:val="26"/>
        </w:rPr>
        <w:t xml:space="preserve">Stk. 2. Ved revisionen efterprøves, om regnskabet er retvisende, og om de dispositioner, der er omfattet af regnskabsaflæggelsen, er i overensstemmelse med de meddelte bevillinger, </w:t>
      </w:r>
      <w:r w:rsidR="008F702B">
        <w:rPr>
          <w:sz w:val="26"/>
          <w:szCs w:val="26"/>
        </w:rPr>
        <w:t xml:space="preserve">retningslinjerne for forvaltning af tilskudsmidler, </w:t>
      </w:r>
      <w:r>
        <w:rPr>
          <w:sz w:val="26"/>
          <w:szCs w:val="26"/>
        </w:rPr>
        <w:t xml:space="preserve">indgåede kontrakter samt love og andre forskrifter på tilskudsforvaltningens område. Revisor foretager endvidere en vurdering af, hvorvidt der er taget skyldige økonomiske hensyn ved forvaltningen af de tilskudsmidler, der er omfattet af regnskabet. </w:t>
      </w:r>
    </w:p>
    <w:p w14:paraId="6C2F7C95" w14:textId="77777777" w:rsidR="007C7A57" w:rsidRDefault="007C7A57" w:rsidP="009E1B53">
      <w:pPr>
        <w:pStyle w:val="Default"/>
        <w:jc w:val="both"/>
        <w:rPr>
          <w:b/>
          <w:bCs/>
          <w:sz w:val="26"/>
          <w:szCs w:val="26"/>
        </w:rPr>
      </w:pPr>
    </w:p>
    <w:p w14:paraId="74CB425B" w14:textId="2BC8EA55" w:rsidR="00A63C8D" w:rsidRDefault="00A63C8D" w:rsidP="009E1B53">
      <w:pPr>
        <w:pStyle w:val="Default"/>
        <w:jc w:val="both"/>
        <w:rPr>
          <w:sz w:val="26"/>
          <w:szCs w:val="26"/>
        </w:rPr>
      </w:pPr>
      <w:r>
        <w:rPr>
          <w:b/>
          <w:bCs/>
          <w:sz w:val="26"/>
          <w:szCs w:val="26"/>
        </w:rPr>
        <w:t xml:space="preserve">§ 3. </w:t>
      </w:r>
      <w:r>
        <w:rPr>
          <w:sz w:val="26"/>
          <w:szCs w:val="26"/>
        </w:rPr>
        <w:t xml:space="preserve">Revisionens omfang afhænger af </w:t>
      </w:r>
      <w:r w:rsidR="00C45BC9">
        <w:rPr>
          <w:sz w:val="26"/>
          <w:szCs w:val="26"/>
        </w:rPr>
        <w:t>værtsorganisationen</w:t>
      </w:r>
      <w:r w:rsidR="005C493B">
        <w:rPr>
          <w:sz w:val="26"/>
          <w:szCs w:val="26"/>
        </w:rPr>
        <w:t>s</w:t>
      </w:r>
      <w:r w:rsidR="00823BB9">
        <w:rPr>
          <w:sz w:val="26"/>
          <w:szCs w:val="26"/>
        </w:rPr>
        <w:t>/</w:t>
      </w:r>
      <w:r w:rsidR="00F13A98">
        <w:rPr>
          <w:sz w:val="26"/>
          <w:szCs w:val="26"/>
        </w:rPr>
        <w:t>bevillingshavers</w:t>
      </w:r>
      <w:r w:rsidR="00823BB9">
        <w:rPr>
          <w:sz w:val="26"/>
          <w:szCs w:val="26"/>
        </w:rPr>
        <w:t>/</w:t>
      </w:r>
      <w:r w:rsidR="00F13A98">
        <w:rPr>
          <w:sz w:val="26"/>
          <w:szCs w:val="26"/>
        </w:rPr>
        <w:t>den lokale partners</w:t>
      </w:r>
      <w:r>
        <w:rPr>
          <w:sz w:val="26"/>
          <w:szCs w:val="26"/>
        </w:rPr>
        <w:t xml:space="preserve"> administrative struktur og forretningsgange, herunder den interne kontrol og andre forhold af betydning for regnskabsaflæggelsen. </w:t>
      </w:r>
    </w:p>
    <w:p w14:paraId="34BDA25B" w14:textId="77777777" w:rsidR="007C7A57" w:rsidRDefault="007C7A57" w:rsidP="009E1B53">
      <w:pPr>
        <w:pStyle w:val="Default"/>
        <w:jc w:val="both"/>
        <w:rPr>
          <w:b/>
          <w:bCs/>
          <w:sz w:val="26"/>
          <w:szCs w:val="26"/>
        </w:rPr>
      </w:pPr>
    </w:p>
    <w:p w14:paraId="6A0A5C4A" w14:textId="5EB0E39E" w:rsidR="00A63C8D" w:rsidRDefault="00A63C8D" w:rsidP="009E1B53">
      <w:pPr>
        <w:pStyle w:val="Default"/>
        <w:jc w:val="both"/>
        <w:rPr>
          <w:sz w:val="26"/>
          <w:szCs w:val="26"/>
        </w:rPr>
      </w:pPr>
      <w:r>
        <w:rPr>
          <w:b/>
          <w:bCs/>
          <w:sz w:val="26"/>
          <w:szCs w:val="26"/>
        </w:rPr>
        <w:t xml:space="preserve">§ 4. </w:t>
      </w:r>
      <w:r w:rsidR="00696AB5" w:rsidRPr="00696AB5">
        <w:rPr>
          <w:bCs/>
          <w:sz w:val="26"/>
          <w:szCs w:val="26"/>
        </w:rPr>
        <w:t>For puljeordningerne foretages sædvanligvis revision i årets løb. For bevillingshavere/lokale partnere foretages sædvanligvis revision ved afslutning af en bevilling.</w:t>
      </w:r>
      <w:r w:rsidR="00696AB5" w:rsidRPr="00696AB5">
        <w:rPr>
          <w:b/>
          <w:bCs/>
          <w:sz w:val="26"/>
          <w:szCs w:val="26"/>
        </w:rPr>
        <w:t xml:space="preserve"> </w:t>
      </w:r>
      <w:r>
        <w:rPr>
          <w:sz w:val="26"/>
          <w:szCs w:val="26"/>
        </w:rPr>
        <w:t xml:space="preserve">Som led i revisionen </w:t>
      </w:r>
      <w:r>
        <w:rPr>
          <w:sz w:val="26"/>
          <w:szCs w:val="26"/>
        </w:rPr>
        <w:lastRenderedPageBreak/>
        <w:t xml:space="preserve">undersøger revisor </w:t>
      </w:r>
      <w:r w:rsidR="00C45BC9">
        <w:rPr>
          <w:sz w:val="26"/>
          <w:szCs w:val="26"/>
        </w:rPr>
        <w:t>værts</w:t>
      </w:r>
      <w:r w:rsidR="00D32E45">
        <w:rPr>
          <w:sz w:val="26"/>
          <w:szCs w:val="26"/>
        </w:rPr>
        <w:t>organisationens</w:t>
      </w:r>
      <w:r w:rsidR="00F13A98">
        <w:rPr>
          <w:sz w:val="26"/>
          <w:szCs w:val="26"/>
        </w:rPr>
        <w:t>/bevillingshavers/den lokale partners</w:t>
      </w:r>
      <w:r>
        <w:rPr>
          <w:sz w:val="26"/>
          <w:szCs w:val="26"/>
        </w:rPr>
        <w:t xml:space="preserve"> organisationsstruktur og de eksisterende forretningsgange med særlig vægt på regnskabsvæsen, økonomistyring og betryggende intern kontrol. Substansrevisionen udføres som udgangspunkt ved stikprøvevise undersøgelser af bilagsmaterialets lødighed og dets korrekte registrering i bogholderiet, bl.a. ud fra en vurdering af væsentlighed og risiko. Revisor</w:t>
      </w:r>
      <w:r w:rsidR="0061313E">
        <w:rPr>
          <w:sz w:val="26"/>
          <w:szCs w:val="26"/>
        </w:rPr>
        <w:t xml:space="preserve"> hos værtsorganisation/</w:t>
      </w:r>
      <w:r w:rsidR="00F13A98">
        <w:rPr>
          <w:sz w:val="26"/>
          <w:szCs w:val="26"/>
        </w:rPr>
        <w:t>bevillingshaver</w:t>
      </w:r>
      <w:r>
        <w:rPr>
          <w:sz w:val="26"/>
          <w:szCs w:val="26"/>
        </w:rPr>
        <w:t xml:space="preserve"> undersøger, om de fra udlandet indsendte regnskaber er revideret efter anerkendte internationale standarder, samt bærer påtegning af den lokale revisor og af en dertil af </w:t>
      </w:r>
      <w:r w:rsidR="00C45BC9">
        <w:rPr>
          <w:sz w:val="26"/>
          <w:szCs w:val="26"/>
        </w:rPr>
        <w:t>værts</w:t>
      </w:r>
      <w:r w:rsidR="00D32E45">
        <w:rPr>
          <w:sz w:val="26"/>
          <w:szCs w:val="26"/>
        </w:rPr>
        <w:t>organisationen</w:t>
      </w:r>
      <w:r w:rsidR="0061313E">
        <w:rPr>
          <w:sz w:val="26"/>
          <w:szCs w:val="26"/>
        </w:rPr>
        <w:t>/</w:t>
      </w:r>
      <w:r w:rsidR="00F13A98">
        <w:rPr>
          <w:sz w:val="26"/>
          <w:szCs w:val="26"/>
        </w:rPr>
        <w:t>bevillingshaver</w:t>
      </w:r>
      <w:r w:rsidR="00C45BC9">
        <w:rPr>
          <w:sz w:val="26"/>
          <w:szCs w:val="26"/>
        </w:rPr>
        <w:t xml:space="preserve"> </w:t>
      </w:r>
      <w:r>
        <w:rPr>
          <w:sz w:val="26"/>
          <w:szCs w:val="26"/>
        </w:rPr>
        <w:t xml:space="preserve">bemyndiget person. Revisor foretager en generel vurdering af omfang og kvalitet af den udenlandske revision, om fornødent efter kontakt med den lokale revisor. </w:t>
      </w:r>
    </w:p>
    <w:p w14:paraId="2A837DEB" w14:textId="77777777" w:rsidR="007C7A57" w:rsidRDefault="007C7A57" w:rsidP="009E1B53">
      <w:pPr>
        <w:pStyle w:val="Default"/>
        <w:jc w:val="both"/>
        <w:rPr>
          <w:sz w:val="26"/>
          <w:szCs w:val="26"/>
        </w:rPr>
      </w:pPr>
    </w:p>
    <w:p w14:paraId="11825D97" w14:textId="56B0B471" w:rsidR="00A63C8D" w:rsidRDefault="00A63C8D" w:rsidP="009E1B53">
      <w:pPr>
        <w:pStyle w:val="Default"/>
        <w:jc w:val="both"/>
        <w:rPr>
          <w:sz w:val="26"/>
          <w:szCs w:val="26"/>
        </w:rPr>
      </w:pPr>
      <w:r>
        <w:rPr>
          <w:sz w:val="26"/>
          <w:szCs w:val="26"/>
        </w:rPr>
        <w:t xml:space="preserve">Stk. 2. Revisor skal påse, at </w:t>
      </w:r>
      <w:r w:rsidR="00E30645">
        <w:rPr>
          <w:sz w:val="26"/>
          <w:szCs w:val="26"/>
        </w:rPr>
        <w:t>værts</w:t>
      </w:r>
      <w:r w:rsidR="00D32E45">
        <w:rPr>
          <w:sz w:val="26"/>
          <w:szCs w:val="26"/>
        </w:rPr>
        <w:t>organisationen</w:t>
      </w:r>
      <w:r w:rsidR="00E30645">
        <w:rPr>
          <w:sz w:val="26"/>
          <w:szCs w:val="26"/>
        </w:rPr>
        <w:t xml:space="preserve"> </w:t>
      </w:r>
      <w:r>
        <w:rPr>
          <w:sz w:val="26"/>
          <w:szCs w:val="26"/>
        </w:rPr>
        <w:t>opstiller det årlige regnskab i overen</w:t>
      </w:r>
      <w:r w:rsidR="00340E12">
        <w:rPr>
          <w:sz w:val="26"/>
          <w:szCs w:val="26"/>
        </w:rPr>
        <w:t>sstemmelse med forskrifterne i retningslinjerne for forvaltning af tilskudsmidler og denne vejlednings bestemmelser</w:t>
      </w:r>
      <w:r w:rsidR="005E2944">
        <w:rPr>
          <w:sz w:val="26"/>
          <w:szCs w:val="26"/>
        </w:rPr>
        <w:t>.</w:t>
      </w:r>
      <w:r>
        <w:rPr>
          <w:sz w:val="26"/>
          <w:szCs w:val="26"/>
        </w:rPr>
        <w:t xml:space="preserve"> Revisor</w:t>
      </w:r>
      <w:r w:rsidR="0061313E">
        <w:rPr>
          <w:sz w:val="26"/>
          <w:szCs w:val="26"/>
        </w:rPr>
        <w:t xml:space="preserve"> skal hos værtsorganisation/bevillingshaver</w:t>
      </w:r>
      <w:r>
        <w:rPr>
          <w:sz w:val="26"/>
          <w:szCs w:val="26"/>
        </w:rPr>
        <w:t xml:space="preserve"> undersøge om: </w:t>
      </w:r>
    </w:p>
    <w:p w14:paraId="514D2CB1" w14:textId="77777777" w:rsidR="00A63C8D" w:rsidRDefault="00A63C8D" w:rsidP="009E1B53">
      <w:pPr>
        <w:pStyle w:val="Default"/>
        <w:numPr>
          <w:ilvl w:val="0"/>
          <w:numId w:val="2"/>
        </w:numPr>
        <w:spacing w:after="53"/>
        <w:jc w:val="both"/>
        <w:rPr>
          <w:sz w:val="26"/>
          <w:szCs w:val="26"/>
        </w:rPr>
      </w:pPr>
      <w:r>
        <w:rPr>
          <w:sz w:val="26"/>
          <w:szCs w:val="26"/>
        </w:rPr>
        <w:t xml:space="preserve">regnskabet er retvisende og ikke indeholder væsentlige fejl og mangler, </w:t>
      </w:r>
    </w:p>
    <w:p w14:paraId="18B85D0B" w14:textId="5254C8EB" w:rsidR="00A63C8D" w:rsidRDefault="00C17DD8" w:rsidP="009E1B53">
      <w:pPr>
        <w:pStyle w:val="Default"/>
        <w:numPr>
          <w:ilvl w:val="0"/>
          <w:numId w:val="2"/>
        </w:numPr>
        <w:spacing w:after="53"/>
        <w:jc w:val="both"/>
        <w:rPr>
          <w:sz w:val="26"/>
          <w:szCs w:val="26"/>
        </w:rPr>
      </w:pPr>
      <w:r>
        <w:rPr>
          <w:sz w:val="26"/>
          <w:szCs w:val="26"/>
        </w:rPr>
        <w:t>værtsorganisatione</w:t>
      </w:r>
      <w:r w:rsidR="009757E6">
        <w:rPr>
          <w:sz w:val="26"/>
          <w:szCs w:val="26"/>
        </w:rPr>
        <w:t xml:space="preserve">n opfylder </w:t>
      </w:r>
      <w:r w:rsidR="00A63C8D">
        <w:rPr>
          <w:sz w:val="26"/>
          <w:szCs w:val="26"/>
        </w:rPr>
        <w:t xml:space="preserve">de finansielle bestemmelser i </w:t>
      </w:r>
      <w:r w:rsidR="00B727D0">
        <w:rPr>
          <w:sz w:val="26"/>
          <w:szCs w:val="26"/>
        </w:rPr>
        <w:t>r</w:t>
      </w:r>
      <w:r w:rsidR="00B727D0" w:rsidRPr="00B727D0">
        <w:rPr>
          <w:sz w:val="26"/>
          <w:szCs w:val="26"/>
        </w:rPr>
        <w:t>etningslinjer</w:t>
      </w:r>
      <w:r w:rsidR="00B727D0">
        <w:rPr>
          <w:sz w:val="26"/>
          <w:szCs w:val="26"/>
        </w:rPr>
        <w:t>ne</w:t>
      </w:r>
      <w:r w:rsidR="00B727D0" w:rsidRPr="00B727D0">
        <w:rPr>
          <w:sz w:val="26"/>
          <w:szCs w:val="26"/>
        </w:rPr>
        <w:t xml:space="preserve"> for forvaltning af tilskudsmidl</w:t>
      </w:r>
      <w:r w:rsidR="00B727D0">
        <w:rPr>
          <w:sz w:val="26"/>
          <w:szCs w:val="26"/>
        </w:rPr>
        <w:t xml:space="preserve">er </w:t>
      </w:r>
      <w:r w:rsidR="00A63C8D">
        <w:rPr>
          <w:sz w:val="26"/>
          <w:szCs w:val="26"/>
        </w:rPr>
        <w:t xml:space="preserve">og forhandlingsreferater med UM, </w:t>
      </w:r>
    </w:p>
    <w:p w14:paraId="73D62132" w14:textId="77777777" w:rsidR="00A63C8D" w:rsidRDefault="00A63C8D" w:rsidP="009E1B53">
      <w:pPr>
        <w:pStyle w:val="Default"/>
        <w:numPr>
          <w:ilvl w:val="0"/>
          <w:numId w:val="2"/>
        </w:numPr>
        <w:spacing w:after="53"/>
        <w:jc w:val="both"/>
        <w:rPr>
          <w:sz w:val="26"/>
          <w:szCs w:val="26"/>
        </w:rPr>
      </w:pPr>
      <w:r>
        <w:rPr>
          <w:sz w:val="26"/>
          <w:szCs w:val="26"/>
        </w:rPr>
        <w:t>de dispositioner, der er omfattet af regnskabsaflæggelsen, er i overensstemmelse med de meddelte bevillinger og de overordnede formål med deres anvendelse, som</w:t>
      </w:r>
      <w:r w:rsidR="00A75250">
        <w:rPr>
          <w:sz w:val="26"/>
          <w:szCs w:val="26"/>
        </w:rPr>
        <w:t xml:space="preserve"> </w:t>
      </w:r>
      <w:r w:rsidR="009757E6">
        <w:rPr>
          <w:sz w:val="26"/>
          <w:szCs w:val="26"/>
        </w:rPr>
        <w:t>for værtsorganisationen</w:t>
      </w:r>
      <w:r>
        <w:rPr>
          <w:sz w:val="26"/>
          <w:szCs w:val="26"/>
        </w:rPr>
        <w:t xml:space="preserve"> er aftalt med UM </w:t>
      </w:r>
      <w:r w:rsidR="000D78DD">
        <w:rPr>
          <w:sz w:val="26"/>
          <w:szCs w:val="26"/>
        </w:rPr>
        <w:t>under de årlige forhandlinger</w:t>
      </w:r>
      <w:r>
        <w:rPr>
          <w:sz w:val="26"/>
          <w:szCs w:val="26"/>
        </w:rPr>
        <w:t xml:space="preserve">. </w:t>
      </w:r>
    </w:p>
    <w:p w14:paraId="78C46FD3" w14:textId="77777777" w:rsidR="00A63C8D" w:rsidRDefault="00E30645" w:rsidP="009E1B53">
      <w:pPr>
        <w:pStyle w:val="Default"/>
        <w:numPr>
          <w:ilvl w:val="0"/>
          <w:numId w:val="2"/>
        </w:numPr>
        <w:spacing w:after="53"/>
        <w:jc w:val="both"/>
        <w:rPr>
          <w:sz w:val="26"/>
          <w:szCs w:val="26"/>
        </w:rPr>
      </w:pPr>
      <w:r>
        <w:rPr>
          <w:sz w:val="26"/>
          <w:szCs w:val="26"/>
        </w:rPr>
        <w:t>værtsorganisationen</w:t>
      </w:r>
      <w:r w:rsidR="00A63C8D">
        <w:rPr>
          <w:sz w:val="26"/>
          <w:szCs w:val="26"/>
        </w:rPr>
        <w:t xml:space="preserve"> har modtaget lokalt reviderede regnskaber for alle afsluttede aktiviteter i udlandet. Såfremt dette ikke er tilfældet, skal der som bilag til regnskabet foreligge en liste over udestående regnskaber, </w:t>
      </w:r>
    </w:p>
    <w:p w14:paraId="2302EAD0" w14:textId="77777777" w:rsidR="00A63C8D" w:rsidRDefault="00A63C8D" w:rsidP="009E1B53">
      <w:pPr>
        <w:pStyle w:val="Default"/>
        <w:numPr>
          <w:ilvl w:val="0"/>
          <w:numId w:val="2"/>
        </w:numPr>
        <w:spacing w:after="53"/>
        <w:jc w:val="both"/>
        <w:rPr>
          <w:sz w:val="26"/>
          <w:szCs w:val="26"/>
        </w:rPr>
      </w:pPr>
      <w:r>
        <w:rPr>
          <w:sz w:val="26"/>
          <w:szCs w:val="26"/>
        </w:rPr>
        <w:t>den i udlandet foretagne revision har givet anledning til væsentlige bemærkninger, og om de</w:t>
      </w:r>
      <w:r w:rsidR="00474D52">
        <w:rPr>
          <w:sz w:val="26"/>
          <w:szCs w:val="26"/>
        </w:rPr>
        <w:t>n er med modifikation</w:t>
      </w:r>
      <w:r>
        <w:rPr>
          <w:sz w:val="26"/>
          <w:szCs w:val="26"/>
        </w:rPr>
        <w:t>. Såfremt de</w:t>
      </w:r>
      <w:r w:rsidR="00474D52">
        <w:rPr>
          <w:sz w:val="26"/>
          <w:szCs w:val="26"/>
        </w:rPr>
        <w:t xml:space="preserve">n er med modifikation </w:t>
      </w:r>
      <w:r>
        <w:rPr>
          <w:sz w:val="26"/>
          <w:szCs w:val="26"/>
        </w:rPr>
        <w:t xml:space="preserve">af revisorerne i udlandet, skal dette nævnes i </w:t>
      </w:r>
      <w:r w:rsidR="00484B78">
        <w:rPr>
          <w:sz w:val="26"/>
          <w:szCs w:val="26"/>
        </w:rPr>
        <w:t xml:space="preserve">revisionsprotokollen eller i </w:t>
      </w:r>
      <w:r>
        <w:rPr>
          <w:sz w:val="26"/>
          <w:szCs w:val="26"/>
        </w:rPr>
        <w:t xml:space="preserve">revisors påtegning på regnskabet, </w:t>
      </w:r>
    </w:p>
    <w:p w14:paraId="41F6FC76" w14:textId="3811EDA2" w:rsidR="00A63C8D" w:rsidRDefault="00A63C8D" w:rsidP="009E1B53">
      <w:pPr>
        <w:pStyle w:val="Default"/>
        <w:numPr>
          <w:ilvl w:val="0"/>
          <w:numId w:val="2"/>
        </w:numPr>
        <w:spacing w:after="53"/>
        <w:jc w:val="both"/>
        <w:rPr>
          <w:sz w:val="26"/>
          <w:szCs w:val="26"/>
        </w:rPr>
      </w:pPr>
      <w:r>
        <w:rPr>
          <w:sz w:val="26"/>
          <w:szCs w:val="26"/>
        </w:rPr>
        <w:t>afsluttede pro</w:t>
      </w:r>
      <w:r w:rsidR="004F1063">
        <w:rPr>
          <w:sz w:val="26"/>
          <w:szCs w:val="26"/>
        </w:rPr>
        <w:t>jekter</w:t>
      </w:r>
      <w:r>
        <w:rPr>
          <w:sz w:val="26"/>
          <w:szCs w:val="26"/>
        </w:rPr>
        <w:t xml:space="preserve"> er behørigt dokumenteret og specificeret i </w:t>
      </w:r>
      <w:r w:rsidR="00E30645">
        <w:rPr>
          <w:sz w:val="26"/>
          <w:szCs w:val="26"/>
        </w:rPr>
        <w:t>værtsorganisationens</w:t>
      </w:r>
      <w:r w:rsidR="00C17DD8">
        <w:rPr>
          <w:sz w:val="26"/>
          <w:szCs w:val="26"/>
        </w:rPr>
        <w:t>/bevillingshavers</w:t>
      </w:r>
      <w:r>
        <w:rPr>
          <w:sz w:val="26"/>
          <w:szCs w:val="26"/>
        </w:rPr>
        <w:t xml:space="preserve"> interne regnskab, </w:t>
      </w:r>
    </w:p>
    <w:p w14:paraId="3B401EF9" w14:textId="0EE54EB5" w:rsidR="00A63C8D" w:rsidRDefault="00A63C8D" w:rsidP="009E1B53">
      <w:pPr>
        <w:pStyle w:val="Default"/>
        <w:numPr>
          <w:ilvl w:val="0"/>
          <w:numId w:val="2"/>
        </w:numPr>
        <w:jc w:val="both"/>
        <w:rPr>
          <w:sz w:val="26"/>
          <w:szCs w:val="26"/>
        </w:rPr>
      </w:pPr>
      <w:r>
        <w:rPr>
          <w:sz w:val="26"/>
          <w:szCs w:val="26"/>
        </w:rPr>
        <w:t xml:space="preserve">regnskabets tal er afstemt med </w:t>
      </w:r>
      <w:r w:rsidR="00E30645">
        <w:rPr>
          <w:sz w:val="26"/>
          <w:szCs w:val="26"/>
        </w:rPr>
        <w:t>værts</w:t>
      </w:r>
      <w:r w:rsidR="00D32E45">
        <w:rPr>
          <w:sz w:val="26"/>
          <w:szCs w:val="26"/>
        </w:rPr>
        <w:t>organisationens</w:t>
      </w:r>
      <w:r w:rsidR="0040336C">
        <w:rPr>
          <w:sz w:val="26"/>
          <w:szCs w:val="26"/>
        </w:rPr>
        <w:t>/bevillingshaverens samt, i det omfang det er muligt, den lokale partners</w:t>
      </w:r>
      <w:r w:rsidR="00E30645">
        <w:rPr>
          <w:sz w:val="26"/>
          <w:szCs w:val="26"/>
        </w:rPr>
        <w:t xml:space="preserve"> </w:t>
      </w:r>
      <w:r>
        <w:rPr>
          <w:sz w:val="26"/>
          <w:szCs w:val="26"/>
        </w:rPr>
        <w:t xml:space="preserve">almindelige årsregnskab. </w:t>
      </w:r>
    </w:p>
    <w:p w14:paraId="25F103B6" w14:textId="77777777" w:rsidR="00A63C8D" w:rsidRDefault="00A63C8D" w:rsidP="009E1B53">
      <w:pPr>
        <w:pStyle w:val="Default"/>
        <w:jc w:val="both"/>
        <w:rPr>
          <w:sz w:val="26"/>
          <w:szCs w:val="26"/>
        </w:rPr>
      </w:pPr>
    </w:p>
    <w:p w14:paraId="2A281B02" w14:textId="77777777" w:rsidR="00E96E87" w:rsidRDefault="00E96E87" w:rsidP="009E1B53">
      <w:pPr>
        <w:pStyle w:val="Default"/>
        <w:jc w:val="both"/>
        <w:rPr>
          <w:sz w:val="26"/>
          <w:szCs w:val="26"/>
        </w:rPr>
      </w:pPr>
      <w:r>
        <w:rPr>
          <w:sz w:val="26"/>
          <w:szCs w:val="26"/>
        </w:rPr>
        <w:t xml:space="preserve">Stk. 3. Ved den juridisk-kritiske revision undersøges det, om tilskudsforvaltningen har levet op til de krav, der stilles til denne. Revisionen planlægges og udføres i overensstemmelse med </w:t>
      </w:r>
      <w:r w:rsidR="00C34774" w:rsidRPr="00C34774">
        <w:rPr>
          <w:sz w:val="26"/>
          <w:szCs w:val="26"/>
        </w:rPr>
        <w:t>Standard for offentlig revision nr. 6</w:t>
      </w:r>
      <w:r w:rsidR="00C34774">
        <w:rPr>
          <w:sz w:val="26"/>
          <w:szCs w:val="26"/>
        </w:rPr>
        <w:t xml:space="preserve"> (</w:t>
      </w:r>
      <w:r>
        <w:rPr>
          <w:sz w:val="26"/>
          <w:szCs w:val="26"/>
        </w:rPr>
        <w:t>SOR 6</w:t>
      </w:r>
      <w:r w:rsidR="00C34774">
        <w:rPr>
          <w:sz w:val="26"/>
          <w:szCs w:val="26"/>
        </w:rPr>
        <w:t>)</w:t>
      </w:r>
      <w:r>
        <w:rPr>
          <w:sz w:val="26"/>
          <w:szCs w:val="26"/>
        </w:rPr>
        <w:t>.</w:t>
      </w:r>
    </w:p>
    <w:p w14:paraId="5FA0F6EA" w14:textId="77777777" w:rsidR="00E96E87" w:rsidRDefault="00E96E87" w:rsidP="009E1B53">
      <w:pPr>
        <w:pStyle w:val="Default"/>
        <w:jc w:val="both"/>
        <w:rPr>
          <w:sz w:val="26"/>
          <w:szCs w:val="26"/>
        </w:rPr>
      </w:pPr>
    </w:p>
    <w:p w14:paraId="3D2D4B05" w14:textId="079B8EBD" w:rsidR="00A63C8D" w:rsidRDefault="00A63C8D" w:rsidP="009E1B53">
      <w:pPr>
        <w:pStyle w:val="Default"/>
        <w:jc w:val="both"/>
        <w:rPr>
          <w:sz w:val="26"/>
          <w:szCs w:val="26"/>
        </w:rPr>
      </w:pPr>
      <w:r>
        <w:rPr>
          <w:sz w:val="26"/>
          <w:szCs w:val="26"/>
        </w:rPr>
        <w:t xml:space="preserve">Stk. </w:t>
      </w:r>
      <w:r w:rsidR="00E96E87">
        <w:rPr>
          <w:sz w:val="26"/>
          <w:szCs w:val="26"/>
        </w:rPr>
        <w:t>4</w:t>
      </w:r>
      <w:r>
        <w:rPr>
          <w:sz w:val="26"/>
          <w:szCs w:val="26"/>
        </w:rPr>
        <w:t xml:space="preserve">. Ved forvaltningsrevisionen undersøges det, om der i tilskudsforvaltningen er taget skyldige økonomiske hensyn. </w:t>
      </w:r>
      <w:r w:rsidR="00EF342A">
        <w:rPr>
          <w:sz w:val="26"/>
          <w:szCs w:val="26"/>
        </w:rPr>
        <w:t xml:space="preserve">Revisionen udføres i overensstemmelse med </w:t>
      </w:r>
      <w:r w:rsidR="00AF1B52" w:rsidRPr="00C34774">
        <w:rPr>
          <w:sz w:val="26"/>
          <w:szCs w:val="26"/>
        </w:rPr>
        <w:t xml:space="preserve">Standard for offentlig revision nr. </w:t>
      </w:r>
      <w:r w:rsidR="00AF1B52">
        <w:rPr>
          <w:sz w:val="26"/>
          <w:szCs w:val="26"/>
        </w:rPr>
        <w:t>7 (</w:t>
      </w:r>
      <w:r w:rsidR="00EF342A">
        <w:rPr>
          <w:sz w:val="26"/>
          <w:szCs w:val="26"/>
        </w:rPr>
        <w:t>SOR 7</w:t>
      </w:r>
      <w:r w:rsidR="00AF1B52">
        <w:rPr>
          <w:sz w:val="26"/>
          <w:szCs w:val="26"/>
        </w:rPr>
        <w:t>)</w:t>
      </w:r>
      <w:r w:rsidR="00EF342A">
        <w:rPr>
          <w:sz w:val="26"/>
          <w:szCs w:val="26"/>
        </w:rPr>
        <w:t xml:space="preserve"> og</w:t>
      </w:r>
      <w:r w:rsidR="00A766F0">
        <w:rPr>
          <w:sz w:val="26"/>
          <w:szCs w:val="26"/>
        </w:rPr>
        <w:t xml:space="preserve"> </w:t>
      </w:r>
      <w:r w:rsidR="00A235FF">
        <w:rPr>
          <w:sz w:val="26"/>
          <w:szCs w:val="26"/>
        </w:rPr>
        <w:t>for værtsorganisationen med</w:t>
      </w:r>
      <w:r>
        <w:rPr>
          <w:sz w:val="26"/>
          <w:szCs w:val="26"/>
        </w:rPr>
        <w:t xml:space="preserve"> udgangspunkt i</w:t>
      </w:r>
      <w:r w:rsidR="00A235FF">
        <w:rPr>
          <w:sz w:val="26"/>
          <w:szCs w:val="26"/>
        </w:rPr>
        <w:t xml:space="preserve"> </w:t>
      </w:r>
      <w:r w:rsidR="009762A4">
        <w:rPr>
          <w:sz w:val="26"/>
          <w:szCs w:val="26"/>
        </w:rPr>
        <w:t>dennes</w:t>
      </w:r>
      <w:r>
        <w:rPr>
          <w:sz w:val="26"/>
          <w:szCs w:val="26"/>
        </w:rPr>
        <w:t xml:space="preserve"> regnskabsberetning, strategiske plan, resultatberetning og øvrige rapportering til UM om mål og opnåede resultater samt om sparsommelighed, produktivitet og effektivitet. </w:t>
      </w:r>
    </w:p>
    <w:p w14:paraId="0DA3DAC2" w14:textId="77777777" w:rsidR="000F2F7D" w:rsidRDefault="000F2F7D" w:rsidP="009E1B53">
      <w:pPr>
        <w:pStyle w:val="Default"/>
        <w:jc w:val="both"/>
        <w:rPr>
          <w:sz w:val="26"/>
          <w:szCs w:val="26"/>
        </w:rPr>
      </w:pPr>
    </w:p>
    <w:p w14:paraId="620BF315" w14:textId="77777777" w:rsidR="00A63C8D" w:rsidRDefault="00A63C8D" w:rsidP="009E1B53">
      <w:pPr>
        <w:pStyle w:val="Default"/>
        <w:jc w:val="both"/>
        <w:rPr>
          <w:sz w:val="26"/>
          <w:szCs w:val="26"/>
        </w:rPr>
      </w:pPr>
      <w:r>
        <w:rPr>
          <w:sz w:val="26"/>
          <w:szCs w:val="26"/>
        </w:rPr>
        <w:t xml:space="preserve">Stk. </w:t>
      </w:r>
      <w:r w:rsidR="00E96E87">
        <w:rPr>
          <w:sz w:val="26"/>
          <w:szCs w:val="26"/>
        </w:rPr>
        <w:t>5</w:t>
      </w:r>
      <w:r>
        <w:rPr>
          <w:sz w:val="26"/>
          <w:szCs w:val="26"/>
        </w:rPr>
        <w:t xml:space="preserve">. Revisor skal kontrollere, at de statslige tilskudsmidler </w:t>
      </w:r>
      <w:r w:rsidR="008077EC">
        <w:rPr>
          <w:sz w:val="26"/>
          <w:szCs w:val="26"/>
        </w:rPr>
        <w:t xml:space="preserve">er adskilte fra andre midler </w:t>
      </w:r>
      <w:r w:rsidR="00E91ED1">
        <w:rPr>
          <w:sz w:val="26"/>
          <w:szCs w:val="26"/>
        </w:rPr>
        <w:t xml:space="preserve">enten </w:t>
      </w:r>
      <w:r w:rsidR="008077EC">
        <w:rPr>
          <w:sz w:val="26"/>
          <w:szCs w:val="26"/>
        </w:rPr>
        <w:t>i organisationen</w:t>
      </w:r>
      <w:r w:rsidR="00E91ED1">
        <w:rPr>
          <w:sz w:val="26"/>
          <w:szCs w:val="26"/>
        </w:rPr>
        <w:t>s</w:t>
      </w:r>
      <w:r w:rsidR="008077EC">
        <w:rPr>
          <w:sz w:val="26"/>
          <w:szCs w:val="26"/>
        </w:rPr>
        <w:t xml:space="preserve"> bogføringssystem</w:t>
      </w:r>
      <w:r w:rsidR="00E91ED1">
        <w:rPr>
          <w:sz w:val="26"/>
          <w:szCs w:val="26"/>
        </w:rPr>
        <w:t xml:space="preserve"> eller ved anvendelse af separat bankkonto</w:t>
      </w:r>
      <w:r>
        <w:rPr>
          <w:sz w:val="26"/>
          <w:szCs w:val="26"/>
        </w:rPr>
        <w:t xml:space="preserve">, </w:t>
      </w:r>
      <w:r w:rsidR="000665B3">
        <w:rPr>
          <w:sz w:val="26"/>
          <w:szCs w:val="26"/>
        </w:rPr>
        <w:t xml:space="preserve">og </w:t>
      </w:r>
      <w:r w:rsidR="008077EC">
        <w:rPr>
          <w:sz w:val="26"/>
          <w:szCs w:val="26"/>
        </w:rPr>
        <w:t xml:space="preserve">at der ikke </w:t>
      </w:r>
      <w:r w:rsidR="008077EC">
        <w:rPr>
          <w:sz w:val="26"/>
          <w:szCs w:val="26"/>
        </w:rPr>
        <w:lastRenderedPageBreak/>
        <w:t xml:space="preserve">forekommer sammenblanding af tilskudsmidlerne og </w:t>
      </w:r>
      <w:r w:rsidR="00E30645">
        <w:rPr>
          <w:sz w:val="26"/>
          <w:szCs w:val="26"/>
        </w:rPr>
        <w:t>værtsorganisationens</w:t>
      </w:r>
      <w:r w:rsidR="00067262">
        <w:rPr>
          <w:sz w:val="26"/>
          <w:szCs w:val="26"/>
        </w:rPr>
        <w:t>/bevillingshavers/den lokale partners</w:t>
      </w:r>
      <w:r w:rsidR="008077EC">
        <w:rPr>
          <w:sz w:val="26"/>
          <w:szCs w:val="26"/>
        </w:rPr>
        <w:t xml:space="preserve"> egne midler. </w:t>
      </w:r>
    </w:p>
    <w:p w14:paraId="7F7945B7" w14:textId="77777777" w:rsidR="000F2F7D" w:rsidRDefault="000F2F7D" w:rsidP="009E1B53">
      <w:pPr>
        <w:pStyle w:val="Default"/>
        <w:jc w:val="both"/>
        <w:rPr>
          <w:b/>
          <w:bCs/>
          <w:sz w:val="26"/>
          <w:szCs w:val="26"/>
        </w:rPr>
      </w:pPr>
    </w:p>
    <w:p w14:paraId="6A747C8E" w14:textId="5B1257EF" w:rsidR="008077EC" w:rsidRDefault="00A63C8D" w:rsidP="009E1B53">
      <w:pPr>
        <w:pStyle w:val="Default"/>
        <w:jc w:val="both"/>
        <w:rPr>
          <w:b/>
          <w:bCs/>
          <w:sz w:val="26"/>
          <w:szCs w:val="26"/>
        </w:rPr>
      </w:pPr>
      <w:r>
        <w:rPr>
          <w:b/>
          <w:bCs/>
          <w:sz w:val="26"/>
          <w:szCs w:val="26"/>
        </w:rPr>
        <w:t xml:space="preserve">§ 5. </w:t>
      </w:r>
      <w:r w:rsidR="0078372B">
        <w:rPr>
          <w:sz w:val="26"/>
          <w:szCs w:val="26"/>
        </w:rPr>
        <w:t>V</w:t>
      </w:r>
      <w:r w:rsidR="00E30645">
        <w:rPr>
          <w:sz w:val="26"/>
          <w:szCs w:val="26"/>
        </w:rPr>
        <w:t>ærts</w:t>
      </w:r>
      <w:r w:rsidR="00D32E45">
        <w:rPr>
          <w:sz w:val="26"/>
          <w:szCs w:val="26"/>
        </w:rPr>
        <w:t>organisationens</w:t>
      </w:r>
      <w:r w:rsidR="0036621A">
        <w:rPr>
          <w:sz w:val="26"/>
          <w:szCs w:val="26"/>
        </w:rPr>
        <w:t>/</w:t>
      </w:r>
      <w:r w:rsidR="0078372B">
        <w:rPr>
          <w:sz w:val="26"/>
          <w:szCs w:val="26"/>
        </w:rPr>
        <w:t>bevillingshavers</w:t>
      </w:r>
      <w:r w:rsidR="0036621A">
        <w:rPr>
          <w:sz w:val="26"/>
          <w:szCs w:val="26"/>
        </w:rPr>
        <w:t>/</w:t>
      </w:r>
      <w:r w:rsidR="00922BDC">
        <w:rPr>
          <w:sz w:val="26"/>
          <w:szCs w:val="26"/>
        </w:rPr>
        <w:t xml:space="preserve">den </w:t>
      </w:r>
      <w:r w:rsidR="0036621A">
        <w:rPr>
          <w:sz w:val="26"/>
          <w:szCs w:val="26"/>
        </w:rPr>
        <w:t>lokale partners</w:t>
      </w:r>
      <w:r w:rsidR="008077EC">
        <w:rPr>
          <w:sz w:val="26"/>
          <w:szCs w:val="26"/>
        </w:rPr>
        <w:t xml:space="preserve"> </w:t>
      </w:r>
      <w:r>
        <w:rPr>
          <w:sz w:val="26"/>
          <w:szCs w:val="26"/>
        </w:rPr>
        <w:t xml:space="preserve">ledelse </w:t>
      </w:r>
      <w:r w:rsidR="0036621A">
        <w:rPr>
          <w:sz w:val="26"/>
          <w:szCs w:val="26"/>
        </w:rPr>
        <w:t xml:space="preserve">er forpligtet til at </w:t>
      </w:r>
      <w:r>
        <w:rPr>
          <w:sz w:val="26"/>
          <w:szCs w:val="26"/>
        </w:rPr>
        <w:t xml:space="preserve">give revisor de oplysninger, som må anses af betydning for bedømmelsen af regnskabet samt for revisors vurdering af forvaltningen, herunder mål og opnåede resultater. </w:t>
      </w:r>
      <w:r w:rsidR="00B36D67">
        <w:rPr>
          <w:sz w:val="26"/>
          <w:szCs w:val="26"/>
        </w:rPr>
        <w:t>L</w:t>
      </w:r>
      <w:r>
        <w:rPr>
          <w:sz w:val="26"/>
          <w:szCs w:val="26"/>
        </w:rPr>
        <w:t>edelse</w:t>
      </w:r>
      <w:r w:rsidR="00B36D67">
        <w:rPr>
          <w:sz w:val="26"/>
          <w:szCs w:val="26"/>
        </w:rPr>
        <w:t>n</w:t>
      </w:r>
      <w:r>
        <w:rPr>
          <w:sz w:val="26"/>
          <w:szCs w:val="26"/>
        </w:rPr>
        <w:t xml:space="preserve"> skal give revisor adgang til at foretage de undersøgelser, som revisor finder nødvendige og sørge for, at revisor får de oplysninger og den bistand, som må anses for påkrævede for udførelsen af revisionshvervet. </w:t>
      </w:r>
    </w:p>
    <w:p w14:paraId="11DB5630" w14:textId="77777777" w:rsidR="008077EC" w:rsidRDefault="008077EC" w:rsidP="009E1B53">
      <w:pPr>
        <w:pStyle w:val="Default"/>
        <w:jc w:val="both"/>
        <w:rPr>
          <w:b/>
          <w:bCs/>
          <w:sz w:val="26"/>
          <w:szCs w:val="26"/>
        </w:rPr>
      </w:pPr>
    </w:p>
    <w:p w14:paraId="268639EB" w14:textId="32AF8484" w:rsidR="00A63C8D" w:rsidRDefault="00A63C8D" w:rsidP="009E1B53">
      <w:pPr>
        <w:pStyle w:val="Default"/>
        <w:jc w:val="both"/>
        <w:rPr>
          <w:sz w:val="26"/>
          <w:szCs w:val="26"/>
        </w:rPr>
      </w:pPr>
      <w:r>
        <w:rPr>
          <w:b/>
          <w:bCs/>
          <w:sz w:val="26"/>
          <w:szCs w:val="26"/>
        </w:rPr>
        <w:t xml:space="preserve">§ 6. </w:t>
      </w:r>
      <w:r>
        <w:rPr>
          <w:sz w:val="26"/>
          <w:szCs w:val="26"/>
        </w:rPr>
        <w:t>Bliver revisor</w:t>
      </w:r>
      <w:r w:rsidR="00BA5C4A">
        <w:rPr>
          <w:sz w:val="26"/>
          <w:szCs w:val="26"/>
        </w:rPr>
        <w:t xml:space="preserve"> for værtsorganisation/bevillingshaver/den lokale partner</w:t>
      </w:r>
      <w:r>
        <w:rPr>
          <w:sz w:val="26"/>
          <w:szCs w:val="26"/>
        </w:rPr>
        <w:t xml:space="preserve"> i forbindelse med tilskudsmidlernes forvaltning opmærksom på lovovertrædelser eller væsentlige tilsidesættelser af </w:t>
      </w:r>
      <w:r w:rsidR="00340E12">
        <w:rPr>
          <w:sz w:val="26"/>
          <w:szCs w:val="26"/>
        </w:rPr>
        <w:t>retningslinjernes</w:t>
      </w:r>
      <w:r>
        <w:rPr>
          <w:sz w:val="26"/>
          <w:szCs w:val="26"/>
        </w:rPr>
        <w:t xml:space="preserve"> bestemmelser, påhviler det revisor straks at underrette </w:t>
      </w:r>
      <w:r w:rsidR="00BA5C4A">
        <w:rPr>
          <w:sz w:val="26"/>
          <w:szCs w:val="26"/>
        </w:rPr>
        <w:t>bevillingsgivers</w:t>
      </w:r>
      <w:r w:rsidR="00922BDC">
        <w:rPr>
          <w:sz w:val="26"/>
          <w:szCs w:val="26"/>
        </w:rPr>
        <w:t xml:space="preserve"> </w:t>
      </w:r>
      <w:r>
        <w:rPr>
          <w:sz w:val="26"/>
          <w:szCs w:val="26"/>
        </w:rPr>
        <w:t xml:space="preserve">ledelse og kompetente forsamling samt påse, at underretning om de konstaterede forhold med revisors bemærkninger fremsendes til UM inden </w:t>
      </w:r>
      <w:r w:rsidR="00F40E5E">
        <w:rPr>
          <w:sz w:val="26"/>
          <w:szCs w:val="26"/>
        </w:rPr>
        <w:t>tre</w:t>
      </w:r>
      <w:r>
        <w:rPr>
          <w:sz w:val="26"/>
          <w:szCs w:val="26"/>
        </w:rPr>
        <w:t xml:space="preserve"> uger. I modsat fald er det revisors pligt at orientere UM. </w:t>
      </w:r>
    </w:p>
    <w:p w14:paraId="0668B4FB" w14:textId="77777777" w:rsidR="000F2F7D" w:rsidRDefault="000F2F7D" w:rsidP="009E1B53">
      <w:pPr>
        <w:pStyle w:val="Default"/>
        <w:jc w:val="both"/>
        <w:rPr>
          <w:sz w:val="26"/>
          <w:szCs w:val="26"/>
        </w:rPr>
      </w:pPr>
    </w:p>
    <w:p w14:paraId="79F3B508" w14:textId="77777777" w:rsidR="00A63C8D" w:rsidRDefault="00A63C8D" w:rsidP="009E1B53">
      <w:pPr>
        <w:pStyle w:val="Default"/>
        <w:jc w:val="both"/>
        <w:rPr>
          <w:sz w:val="26"/>
          <w:szCs w:val="26"/>
        </w:rPr>
      </w:pPr>
      <w:r>
        <w:rPr>
          <w:sz w:val="26"/>
          <w:szCs w:val="26"/>
        </w:rPr>
        <w:t xml:space="preserve">Stk. 2. Det samme gælder, hvis revisor under sin revision eller på anden måde bliver opmærksom på, at fortsættelse af driften er usikker af økonomiske eller andre grunde. </w:t>
      </w:r>
    </w:p>
    <w:p w14:paraId="1574E86C" w14:textId="77777777" w:rsidR="000F2F7D" w:rsidRDefault="000F2F7D" w:rsidP="009E1B53">
      <w:pPr>
        <w:pStyle w:val="Default"/>
        <w:jc w:val="both"/>
        <w:rPr>
          <w:b/>
          <w:bCs/>
          <w:sz w:val="26"/>
          <w:szCs w:val="26"/>
        </w:rPr>
      </w:pPr>
    </w:p>
    <w:p w14:paraId="41053C18" w14:textId="66B1C082" w:rsidR="00A63C8D" w:rsidRDefault="00A63C8D" w:rsidP="009E1B53">
      <w:pPr>
        <w:pStyle w:val="Default"/>
        <w:jc w:val="both"/>
        <w:rPr>
          <w:sz w:val="26"/>
          <w:szCs w:val="26"/>
        </w:rPr>
      </w:pPr>
      <w:r>
        <w:rPr>
          <w:b/>
          <w:bCs/>
          <w:sz w:val="26"/>
          <w:szCs w:val="26"/>
        </w:rPr>
        <w:t xml:space="preserve">§ 7. </w:t>
      </w:r>
      <w:r>
        <w:rPr>
          <w:sz w:val="26"/>
          <w:szCs w:val="26"/>
        </w:rPr>
        <w:t>Det reviderede årsregnskab</w:t>
      </w:r>
      <w:r w:rsidR="0040336C">
        <w:rPr>
          <w:sz w:val="26"/>
          <w:szCs w:val="26"/>
        </w:rPr>
        <w:t>/afsluttende bevillingsregnskab</w:t>
      </w:r>
      <w:r>
        <w:rPr>
          <w:sz w:val="26"/>
          <w:szCs w:val="26"/>
        </w:rPr>
        <w:t xml:space="preserve"> forsynes med en revisionspåtegning</w:t>
      </w:r>
      <w:r w:rsidR="00857935">
        <w:rPr>
          <w:sz w:val="26"/>
          <w:szCs w:val="26"/>
        </w:rPr>
        <w:t xml:space="preserve"> i overensstemmelse med retningslinjerne i </w:t>
      </w:r>
      <w:r w:rsidR="00AF1B52" w:rsidRPr="00C34774">
        <w:rPr>
          <w:sz w:val="26"/>
          <w:szCs w:val="26"/>
        </w:rPr>
        <w:t xml:space="preserve">Standard for offentlig revision nr. </w:t>
      </w:r>
      <w:r w:rsidR="00AF1B52">
        <w:rPr>
          <w:sz w:val="26"/>
          <w:szCs w:val="26"/>
        </w:rPr>
        <w:t>5 (</w:t>
      </w:r>
      <w:r w:rsidR="00857935">
        <w:rPr>
          <w:sz w:val="26"/>
          <w:szCs w:val="26"/>
        </w:rPr>
        <w:t>SOR5</w:t>
      </w:r>
      <w:r w:rsidR="00AF1B52">
        <w:rPr>
          <w:sz w:val="26"/>
          <w:szCs w:val="26"/>
        </w:rPr>
        <w:t>)</w:t>
      </w:r>
      <w:r>
        <w:rPr>
          <w:sz w:val="26"/>
          <w:szCs w:val="26"/>
        </w:rPr>
        <w:t xml:space="preserve">, hvoraf det skal fremgå, at regnskabet er revideret i overensstemmelse med reglerne i denne instruks. </w:t>
      </w:r>
    </w:p>
    <w:p w14:paraId="00DF3BCA" w14:textId="77777777" w:rsidR="000F2F7D" w:rsidRDefault="000F2F7D" w:rsidP="009E1B53">
      <w:pPr>
        <w:pStyle w:val="Default"/>
        <w:jc w:val="both"/>
        <w:rPr>
          <w:sz w:val="26"/>
          <w:szCs w:val="26"/>
        </w:rPr>
      </w:pPr>
    </w:p>
    <w:p w14:paraId="0F056A69" w14:textId="77777777" w:rsidR="00A63C8D" w:rsidRDefault="00A63C8D" w:rsidP="009E1B53">
      <w:pPr>
        <w:pStyle w:val="Default"/>
        <w:jc w:val="both"/>
        <w:rPr>
          <w:sz w:val="26"/>
          <w:szCs w:val="26"/>
        </w:rPr>
      </w:pPr>
      <w:r>
        <w:rPr>
          <w:sz w:val="26"/>
          <w:szCs w:val="26"/>
        </w:rPr>
        <w:t xml:space="preserve">Stk. 2. Revisor skal føre en revisionsprotokol. I protokollen skal der indføres oplysninger om: </w:t>
      </w:r>
    </w:p>
    <w:p w14:paraId="5DCFF032" w14:textId="671D595B" w:rsidR="00A63C8D" w:rsidRDefault="00A63C8D" w:rsidP="009E1B53">
      <w:pPr>
        <w:pStyle w:val="Default"/>
        <w:numPr>
          <w:ilvl w:val="0"/>
          <w:numId w:val="3"/>
        </w:numPr>
        <w:spacing w:after="51"/>
        <w:jc w:val="both"/>
        <w:rPr>
          <w:sz w:val="26"/>
          <w:szCs w:val="26"/>
        </w:rPr>
      </w:pPr>
      <w:r>
        <w:rPr>
          <w:sz w:val="26"/>
          <w:szCs w:val="26"/>
        </w:rPr>
        <w:t>hvilke revisionsarbej</w:t>
      </w:r>
      <w:r w:rsidR="00436A25">
        <w:rPr>
          <w:sz w:val="26"/>
          <w:szCs w:val="26"/>
        </w:rPr>
        <w:t>der, der er udført og resultaterne</w:t>
      </w:r>
      <w:r>
        <w:rPr>
          <w:sz w:val="26"/>
          <w:szCs w:val="26"/>
        </w:rPr>
        <w:t xml:space="preserve"> heraf, </w:t>
      </w:r>
    </w:p>
    <w:p w14:paraId="0D3EA065" w14:textId="77777777" w:rsidR="00A63C8D" w:rsidRPr="006F5944" w:rsidRDefault="00A63C8D" w:rsidP="006F5944">
      <w:pPr>
        <w:pStyle w:val="Default"/>
        <w:numPr>
          <w:ilvl w:val="0"/>
          <w:numId w:val="3"/>
        </w:numPr>
        <w:spacing w:after="51"/>
        <w:jc w:val="both"/>
        <w:rPr>
          <w:sz w:val="26"/>
          <w:szCs w:val="26"/>
        </w:rPr>
      </w:pPr>
      <w:r>
        <w:rPr>
          <w:sz w:val="26"/>
          <w:szCs w:val="26"/>
        </w:rPr>
        <w:t xml:space="preserve">væsentlig usikkerhed, fejl eller mangler vedrørende </w:t>
      </w:r>
      <w:r w:rsidR="00E30645">
        <w:rPr>
          <w:sz w:val="26"/>
          <w:szCs w:val="26"/>
        </w:rPr>
        <w:t>værts</w:t>
      </w:r>
      <w:r w:rsidR="00D32E45">
        <w:rPr>
          <w:sz w:val="26"/>
          <w:szCs w:val="26"/>
        </w:rPr>
        <w:t>organisationens</w:t>
      </w:r>
      <w:r w:rsidR="00483909">
        <w:rPr>
          <w:sz w:val="26"/>
          <w:szCs w:val="26"/>
        </w:rPr>
        <w:t xml:space="preserve"> </w:t>
      </w:r>
      <w:r>
        <w:rPr>
          <w:sz w:val="26"/>
          <w:szCs w:val="26"/>
        </w:rPr>
        <w:t xml:space="preserve">bogholderi, regnskabsvæsen eller interne kontrol, </w:t>
      </w:r>
      <w:r w:rsidRPr="006F5944">
        <w:rPr>
          <w:sz w:val="26"/>
          <w:szCs w:val="26"/>
        </w:rPr>
        <w:t xml:space="preserve"> </w:t>
      </w:r>
    </w:p>
    <w:p w14:paraId="1A9E2602" w14:textId="64209B70" w:rsidR="00A63C8D" w:rsidRDefault="00A63C8D" w:rsidP="009E1B53">
      <w:pPr>
        <w:pStyle w:val="Default"/>
        <w:numPr>
          <w:ilvl w:val="0"/>
          <w:numId w:val="3"/>
        </w:numPr>
        <w:spacing w:after="51"/>
        <w:jc w:val="both"/>
        <w:rPr>
          <w:sz w:val="26"/>
          <w:szCs w:val="26"/>
        </w:rPr>
      </w:pPr>
      <w:r>
        <w:rPr>
          <w:sz w:val="26"/>
          <w:szCs w:val="26"/>
        </w:rPr>
        <w:t xml:space="preserve">den udførte forvaltningsrevision, herunder specielt revisors undersøgelse af samt vurdering og konklusioner vedrørende sparsommelighed, produktivitet og effektivitet, samt om dispositioner, der falder uden for samarbejdet med UM, </w:t>
      </w:r>
    </w:p>
    <w:p w14:paraId="4024DA91" w14:textId="77777777" w:rsidR="00A63C8D" w:rsidRDefault="00A63C8D" w:rsidP="009E1B53">
      <w:pPr>
        <w:pStyle w:val="Default"/>
        <w:numPr>
          <w:ilvl w:val="0"/>
          <w:numId w:val="3"/>
        </w:numPr>
        <w:jc w:val="both"/>
        <w:rPr>
          <w:sz w:val="26"/>
          <w:szCs w:val="26"/>
        </w:rPr>
      </w:pPr>
      <w:r>
        <w:rPr>
          <w:sz w:val="26"/>
          <w:szCs w:val="26"/>
        </w:rPr>
        <w:t xml:space="preserve">revisors vurdering af den i udlandet foretagne revision, herunder udestående regnskaber, regnskaber med </w:t>
      </w:r>
      <w:r w:rsidR="00474D52">
        <w:rPr>
          <w:sz w:val="26"/>
          <w:szCs w:val="26"/>
        </w:rPr>
        <w:t>modifikation</w:t>
      </w:r>
      <w:r>
        <w:rPr>
          <w:sz w:val="26"/>
          <w:szCs w:val="26"/>
        </w:rPr>
        <w:t xml:space="preserve"> og væsentlige bemærkninger i revisionsberetningerne for de lokalt foretagne revisioner. </w:t>
      </w:r>
    </w:p>
    <w:p w14:paraId="60E1BD39" w14:textId="77777777" w:rsidR="00A63C8D" w:rsidRDefault="00A63C8D" w:rsidP="009E1B53">
      <w:pPr>
        <w:pStyle w:val="Default"/>
        <w:jc w:val="both"/>
        <w:rPr>
          <w:sz w:val="26"/>
          <w:szCs w:val="26"/>
        </w:rPr>
      </w:pPr>
    </w:p>
    <w:p w14:paraId="4F2517A9" w14:textId="03677101" w:rsidR="00A63C8D" w:rsidRDefault="00A63C8D" w:rsidP="009E1B53">
      <w:pPr>
        <w:pStyle w:val="Default"/>
        <w:jc w:val="both"/>
        <w:rPr>
          <w:sz w:val="26"/>
          <w:szCs w:val="26"/>
        </w:rPr>
      </w:pPr>
      <w:r>
        <w:rPr>
          <w:sz w:val="26"/>
          <w:szCs w:val="26"/>
        </w:rPr>
        <w:t xml:space="preserve">Det skal i protokollatet til </w:t>
      </w:r>
      <w:r w:rsidR="00483909">
        <w:rPr>
          <w:sz w:val="26"/>
          <w:szCs w:val="26"/>
        </w:rPr>
        <w:t>r</w:t>
      </w:r>
      <w:r>
        <w:rPr>
          <w:sz w:val="26"/>
          <w:szCs w:val="26"/>
        </w:rPr>
        <w:t>egnskabet oplyses, hvorvidt revisor opfylder lovgivningens habilitetsbestemmelser, hvorvidt revisor under revisionen har modtaget alle udbedte oplysninger, samt hvorvidt revisor har haft bemærkninger til tilskudsmidlernes anvendelse. I protokollatet oplyses om eventuelle særlige rapporter eller erklæringer, afgivelse af sæ</w:t>
      </w:r>
      <w:r w:rsidR="00A364CD">
        <w:rPr>
          <w:sz w:val="26"/>
          <w:szCs w:val="26"/>
        </w:rPr>
        <w:t>rlige beretninger, rådgivning eller</w:t>
      </w:r>
      <w:r>
        <w:rPr>
          <w:sz w:val="26"/>
          <w:szCs w:val="26"/>
        </w:rPr>
        <w:t xml:space="preserve"> assistance. </w:t>
      </w:r>
    </w:p>
    <w:p w14:paraId="5D099412" w14:textId="77777777" w:rsidR="000F2F7D" w:rsidRDefault="000F2F7D" w:rsidP="009E1B53">
      <w:pPr>
        <w:pStyle w:val="Default"/>
        <w:jc w:val="both"/>
        <w:rPr>
          <w:sz w:val="26"/>
          <w:szCs w:val="26"/>
        </w:rPr>
      </w:pPr>
    </w:p>
    <w:p w14:paraId="53826309" w14:textId="2D49072D" w:rsidR="00A63C8D" w:rsidRDefault="00A63C8D" w:rsidP="009E1B53">
      <w:pPr>
        <w:pStyle w:val="Default"/>
        <w:jc w:val="both"/>
        <w:rPr>
          <w:sz w:val="26"/>
          <w:szCs w:val="26"/>
        </w:rPr>
      </w:pPr>
      <w:r>
        <w:rPr>
          <w:sz w:val="26"/>
          <w:szCs w:val="26"/>
        </w:rPr>
        <w:t xml:space="preserve">Stk. 3. Genpart af revisionsprotokollat indsendes af </w:t>
      </w:r>
      <w:r w:rsidR="00E30645">
        <w:rPr>
          <w:sz w:val="26"/>
          <w:szCs w:val="26"/>
        </w:rPr>
        <w:t>værts</w:t>
      </w:r>
      <w:r w:rsidR="00BA5C4A">
        <w:rPr>
          <w:sz w:val="26"/>
          <w:szCs w:val="26"/>
        </w:rPr>
        <w:t>organisationen</w:t>
      </w:r>
      <w:r>
        <w:rPr>
          <w:sz w:val="26"/>
          <w:szCs w:val="26"/>
        </w:rPr>
        <w:t xml:space="preserve"> til UM sammen med det påtegnede regnskab. Tilsvarende gælder for </w:t>
      </w:r>
      <w:r w:rsidR="00E30645">
        <w:rPr>
          <w:sz w:val="26"/>
          <w:szCs w:val="26"/>
        </w:rPr>
        <w:t>værts</w:t>
      </w:r>
      <w:r w:rsidR="00BA5C4A">
        <w:rPr>
          <w:sz w:val="26"/>
          <w:szCs w:val="26"/>
        </w:rPr>
        <w:t>organisationens</w:t>
      </w:r>
      <w:r w:rsidR="00483909">
        <w:rPr>
          <w:sz w:val="26"/>
          <w:szCs w:val="26"/>
        </w:rPr>
        <w:t xml:space="preserve"> </w:t>
      </w:r>
      <w:r>
        <w:rPr>
          <w:sz w:val="26"/>
          <w:szCs w:val="26"/>
        </w:rPr>
        <w:t xml:space="preserve">reviderede samlede årsregnskab </w:t>
      </w:r>
      <w:r>
        <w:rPr>
          <w:sz w:val="26"/>
          <w:szCs w:val="26"/>
        </w:rPr>
        <w:lastRenderedPageBreak/>
        <w:t xml:space="preserve">med revisionsprotokollat, så snart dette er godkendt af </w:t>
      </w:r>
      <w:r w:rsidR="00E30645">
        <w:rPr>
          <w:sz w:val="26"/>
          <w:szCs w:val="26"/>
        </w:rPr>
        <w:t>værts</w:t>
      </w:r>
      <w:r w:rsidR="004D78CC">
        <w:rPr>
          <w:sz w:val="26"/>
          <w:szCs w:val="26"/>
        </w:rPr>
        <w:t>organisationens</w:t>
      </w:r>
      <w:r w:rsidR="00483909">
        <w:rPr>
          <w:sz w:val="26"/>
          <w:szCs w:val="26"/>
        </w:rPr>
        <w:t xml:space="preserve"> </w:t>
      </w:r>
      <w:r>
        <w:rPr>
          <w:sz w:val="26"/>
          <w:szCs w:val="26"/>
        </w:rPr>
        <w:t xml:space="preserve">forretningsudvalg eller kompetente forsamling. </w:t>
      </w:r>
    </w:p>
    <w:p w14:paraId="4C1E2AB5" w14:textId="77777777" w:rsidR="000F2F7D" w:rsidRDefault="000F2F7D" w:rsidP="009E1B53">
      <w:pPr>
        <w:pStyle w:val="Default"/>
        <w:jc w:val="both"/>
        <w:rPr>
          <w:b/>
          <w:bCs/>
          <w:sz w:val="26"/>
          <w:szCs w:val="26"/>
        </w:rPr>
      </w:pPr>
    </w:p>
    <w:p w14:paraId="3C5944CF" w14:textId="77777777" w:rsidR="00A63C8D" w:rsidRDefault="00A63C8D" w:rsidP="009E1B53">
      <w:pPr>
        <w:pStyle w:val="Default"/>
        <w:jc w:val="both"/>
        <w:rPr>
          <w:sz w:val="26"/>
          <w:szCs w:val="26"/>
        </w:rPr>
      </w:pPr>
      <w:r>
        <w:rPr>
          <w:b/>
          <w:bCs/>
          <w:sz w:val="26"/>
          <w:szCs w:val="26"/>
        </w:rPr>
        <w:t xml:space="preserve">§ 8. </w:t>
      </w:r>
      <w:r>
        <w:rPr>
          <w:sz w:val="26"/>
          <w:szCs w:val="26"/>
        </w:rPr>
        <w:t xml:space="preserve">Det påhviler </w:t>
      </w:r>
      <w:r w:rsidR="00E30645">
        <w:rPr>
          <w:sz w:val="26"/>
          <w:szCs w:val="26"/>
        </w:rPr>
        <w:t>værts</w:t>
      </w:r>
      <w:r w:rsidR="004D78CC">
        <w:rPr>
          <w:sz w:val="26"/>
          <w:szCs w:val="26"/>
        </w:rPr>
        <w:t>organisationen</w:t>
      </w:r>
      <w:r w:rsidR="00BA5C4A">
        <w:rPr>
          <w:sz w:val="26"/>
          <w:szCs w:val="26"/>
        </w:rPr>
        <w:t>/bevillingshaver/den lokale partner</w:t>
      </w:r>
      <w:r>
        <w:rPr>
          <w:sz w:val="26"/>
          <w:szCs w:val="26"/>
        </w:rPr>
        <w:t xml:space="preserve"> at indhente revisors skriftlige indforståelse med at ville revidere de statslige tilskudsmidler i overensstemmelse med denne instruks. </w:t>
      </w:r>
    </w:p>
    <w:p w14:paraId="47B197FC" w14:textId="06ECC48A" w:rsidR="00A63C8D" w:rsidRDefault="00A63C8D" w:rsidP="009E1B53">
      <w:pPr>
        <w:pStyle w:val="Default"/>
        <w:pageBreakBefore/>
        <w:jc w:val="both"/>
        <w:rPr>
          <w:sz w:val="26"/>
          <w:szCs w:val="26"/>
        </w:rPr>
      </w:pPr>
      <w:r>
        <w:rPr>
          <w:b/>
          <w:bCs/>
          <w:sz w:val="26"/>
          <w:szCs w:val="26"/>
        </w:rPr>
        <w:lastRenderedPageBreak/>
        <w:t xml:space="preserve">Supplement til revisionsinstruks vedr. udførelsen af revisionsopgaver i forbindelse med </w:t>
      </w:r>
      <w:r w:rsidR="00A235FF">
        <w:rPr>
          <w:b/>
          <w:bCs/>
          <w:sz w:val="26"/>
          <w:szCs w:val="26"/>
        </w:rPr>
        <w:t>tilskudsfinansierede aktiviteter i Danmark og udviklingslande forvaltet pulje</w:t>
      </w:r>
      <w:r w:rsidR="0040336C">
        <w:rPr>
          <w:b/>
          <w:bCs/>
          <w:sz w:val="26"/>
          <w:szCs w:val="26"/>
        </w:rPr>
        <w:t>ordninger</w:t>
      </w:r>
      <w:r w:rsidR="00A235FF">
        <w:rPr>
          <w:b/>
          <w:bCs/>
          <w:sz w:val="26"/>
          <w:szCs w:val="26"/>
        </w:rPr>
        <w:t xml:space="preserve"> og netværk.</w:t>
      </w:r>
    </w:p>
    <w:p w14:paraId="03206FC6" w14:textId="77777777" w:rsidR="000F2F7D" w:rsidRDefault="000F2F7D" w:rsidP="009E1B53">
      <w:pPr>
        <w:pStyle w:val="Default"/>
        <w:jc w:val="both"/>
        <w:rPr>
          <w:sz w:val="26"/>
          <w:szCs w:val="26"/>
        </w:rPr>
      </w:pPr>
    </w:p>
    <w:p w14:paraId="0E6CAE83" w14:textId="77777777" w:rsidR="00A63C8D" w:rsidRDefault="00A63C8D" w:rsidP="009E1B53">
      <w:pPr>
        <w:pStyle w:val="Default"/>
        <w:jc w:val="both"/>
        <w:rPr>
          <w:sz w:val="26"/>
          <w:szCs w:val="26"/>
        </w:rPr>
      </w:pPr>
      <w:r>
        <w:rPr>
          <w:sz w:val="26"/>
          <w:szCs w:val="26"/>
        </w:rPr>
        <w:t xml:space="preserve">Rapportering af forvaltningsrevisionen foretages som udgangspunkt i revisionsprotokollen. </w:t>
      </w:r>
    </w:p>
    <w:p w14:paraId="7A6F982D" w14:textId="77777777" w:rsidR="000F2F7D" w:rsidRDefault="000F2F7D" w:rsidP="009E1B53">
      <w:pPr>
        <w:pStyle w:val="Default"/>
        <w:jc w:val="both"/>
        <w:rPr>
          <w:sz w:val="26"/>
          <w:szCs w:val="26"/>
        </w:rPr>
      </w:pPr>
    </w:p>
    <w:p w14:paraId="262DFD38" w14:textId="77777777" w:rsidR="00A63C8D" w:rsidRDefault="00A63C8D" w:rsidP="009E1B53">
      <w:pPr>
        <w:pStyle w:val="Default"/>
        <w:jc w:val="both"/>
        <w:rPr>
          <w:sz w:val="26"/>
          <w:szCs w:val="26"/>
        </w:rPr>
      </w:pPr>
      <w:r>
        <w:rPr>
          <w:sz w:val="26"/>
          <w:szCs w:val="26"/>
        </w:rPr>
        <w:t xml:space="preserve">Det skal fremgå af revisionspåtegningen, at revision er udført i henhold til revisionsinstruks, herunder regler om god offentlig revisionsskik. </w:t>
      </w:r>
    </w:p>
    <w:p w14:paraId="4D582562" w14:textId="77777777" w:rsidR="000F2F7D" w:rsidRDefault="000F2F7D" w:rsidP="009E1B53">
      <w:pPr>
        <w:pStyle w:val="Default"/>
        <w:jc w:val="both"/>
        <w:rPr>
          <w:sz w:val="26"/>
          <w:szCs w:val="26"/>
        </w:rPr>
      </w:pPr>
    </w:p>
    <w:p w14:paraId="499F0ADA" w14:textId="77777777" w:rsidR="00A63C8D" w:rsidRDefault="00A63C8D" w:rsidP="009E1B53">
      <w:pPr>
        <w:pStyle w:val="Default"/>
        <w:jc w:val="both"/>
        <w:rPr>
          <w:sz w:val="26"/>
          <w:szCs w:val="26"/>
        </w:rPr>
      </w:pPr>
      <w:r>
        <w:rPr>
          <w:sz w:val="26"/>
          <w:szCs w:val="26"/>
        </w:rPr>
        <w:t xml:space="preserve">Væsentlige mangler og/eller en begrundet formodning om overtrædelse af bestemmelser og vilkår for bevilling og anvendelse af tilskud skal fremgå af revisionspåtegningen. </w:t>
      </w:r>
    </w:p>
    <w:p w14:paraId="75701666" w14:textId="77777777" w:rsidR="000F2F7D" w:rsidRDefault="000F2F7D" w:rsidP="009E1B53">
      <w:pPr>
        <w:pStyle w:val="Default"/>
        <w:jc w:val="both"/>
        <w:rPr>
          <w:sz w:val="26"/>
          <w:szCs w:val="26"/>
        </w:rPr>
      </w:pPr>
    </w:p>
    <w:p w14:paraId="681832A6" w14:textId="77777777" w:rsidR="00A63C8D" w:rsidRDefault="00A63C8D" w:rsidP="009E1B53">
      <w:pPr>
        <w:pStyle w:val="Default"/>
        <w:jc w:val="both"/>
        <w:rPr>
          <w:sz w:val="26"/>
          <w:szCs w:val="26"/>
        </w:rPr>
      </w:pPr>
      <w:r>
        <w:rPr>
          <w:sz w:val="26"/>
          <w:szCs w:val="26"/>
        </w:rPr>
        <w:t xml:space="preserve">I praksis kan revisors detaljerede rapportering om revisionen foretages i </w:t>
      </w:r>
      <w:r w:rsidR="00E30645">
        <w:rPr>
          <w:sz w:val="26"/>
          <w:szCs w:val="26"/>
        </w:rPr>
        <w:t>værts</w:t>
      </w:r>
      <w:r w:rsidR="004D78CC">
        <w:rPr>
          <w:sz w:val="26"/>
          <w:szCs w:val="26"/>
        </w:rPr>
        <w:t>organisationens</w:t>
      </w:r>
      <w:r w:rsidR="00A235FF">
        <w:rPr>
          <w:sz w:val="26"/>
          <w:szCs w:val="26"/>
        </w:rPr>
        <w:t>/bevillingshavers/den lokale partners</w:t>
      </w:r>
      <w:r w:rsidR="00483909">
        <w:rPr>
          <w:sz w:val="26"/>
          <w:szCs w:val="26"/>
        </w:rPr>
        <w:t xml:space="preserve"> </w:t>
      </w:r>
      <w:r>
        <w:rPr>
          <w:sz w:val="26"/>
          <w:szCs w:val="26"/>
        </w:rPr>
        <w:t xml:space="preserve">revisionsprotokollat, eller i en særskilt beretning uden for revisionsprotokollens fortløbende sidenummerering under forudsætning af, at der henvises til sådanne særskilte beretninger i selve revisionsprotokollen, og at væsentlige bemærkninger gengives i selve revisionsprotokollen. </w:t>
      </w:r>
    </w:p>
    <w:p w14:paraId="035C0438" w14:textId="77777777" w:rsidR="000F2F7D" w:rsidRDefault="000F2F7D" w:rsidP="009E1B53">
      <w:pPr>
        <w:pStyle w:val="Default"/>
        <w:jc w:val="both"/>
        <w:rPr>
          <w:sz w:val="26"/>
          <w:szCs w:val="26"/>
        </w:rPr>
      </w:pPr>
    </w:p>
    <w:p w14:paraId="7C1A79C2" w14:textId="5AD3868B" w:rsidR="00A63C8D" w:rsidRDefault="00A63C8D" w:rsidP="009E1B53">
      <w:pPr>
        <w:pStyle w:val="Default"/>
        <w:jc w:val="both"/>
        <w:rPr>
          <w:sz w:val="26"/>
          <w:szCs w:val="26"/>
        </w:rPr>
      </w:pPr>
      <w:r>
        <w:rPr>
          <w:sz w:val="26"/>
          <w:szCs w:val="26"/>
        </w:rPr>
        <w:t xml:space="preserve">Revisors kontrol af </w:t>
      </w:r>
      <w:r w:rsidR="005B420E">
        <w:rPr>
          <w:sz w:val="26"/>
          <w:szCs w:val="26"/>
        </w:rPr>
        <w:t xml:space="preserve">instruksens </w:t>
      </w:r>
      <w:r>
        <w:rPr>
          <w:sz w:val="26"/>
          <w:szCs w:val="26"/>
        </w:rPr>
        <w:t xml:space="preserve">§ 4, stk. </w:t>
      </w:r>
      <w:r w:rsidR="004F3A74">
        <w:rPr>
          <w:sz w:val="26"/>
          <w:szCs w:val="26"/>
        </w:rPr>
        <w:t>4</w:t>
      </w:r>
      <w:r>
        <w:rPr>
          <w:sz w:val="26"/>
          <w:szCs w:val="26"/>
        </w:rPr>
        <w:t xml:space="preserve"> kan foretages ved at revisor gennemgår </w:t>
      </w:r>
      <w:r w:rsidR="00985494">
        <w:rPr>
          <w:sz w:val="26"/>
          <w:szCs w:val="26"/>
        </w:rPr>
        <w:t xml:space="preserve">værtsorganisationens/bevillingshavers/den lokale partners </w:t>
      </w:r>
      <w:r>
        <w:rPr>
          <w:sz w:val="26"/>
          <w:szCs w:val="26"/>
        </w:rPr>
        <w:t xml:space="preserve">overordnede fastlagte procedurer for fastsættelse af dataindsamling og rapportering af produktivitets- og effektivitetsmål. Revisors rapportering herom kan ske i </w:t>
      </w:r>
      <w:r w:rsidR="00985494">
        <w:rPr>
          <w:sz w:val="26"/>
          <w:szCs w:val="26"/>
        </w:rPr>
        <w:t xml:space="preserve">værtsorganisationens/bevillingshavers/den lokale partners </w:t>
      </w:r>
      <w:r>
        <w:rPr>
          <w:sz w:val="26"/>
          <w:szCs w:val="26"/>
        </w:rPr>
        <w:t>revisionsprotokollat eller i en særskilt beretning, jf. ovenfor</w:t>
      </w:r>
      <w:r w:rsidR="000D7C32">
        <w:rPr>
          <w:sz w:val="26"/>
          <w:szCs w:val="26"/>
        </w:rPr>
        <w:t>.</w:t>
      </w:r>
      <w:r>
        <w:rPr>
          <w:sz w:val="26"/>
          <w:szCs w:val="26"/>
        </w:rPr>
        <w:t xml:space="preserve"> </w:t>
      </w:r>
    </w:p>
    <w:p w14:paraId="1EBE0821" w14:textId="77777777" w:rsidR="000F2F7D" w:rsidRDefault="000F2F7D" w:rsidP="009E1B53">
      <w:pPr>
        <w:pStyle w:val="Default"/>
        <w:jc w:val="both"/>
        <w:rPr>
          <w:sz w:val="26"/>
          <w:szCs w:val="26"/>
        </w:rPr>
      </w:pPr>
    </w:p>
    <w:p w14:paraId="7B4AAF2E" w14:textId="77777777" w:rsidR="00A63C8D" w:rsidRPr="000F2F7D" w:rsidRDefault="00A63C8D" w:rsidP="009E1B53">
      <w:pPr>
        <w:pStyle w:val="Default"/>
        <w:jc w:val="both"/>
        <w:rPr>
          <w:sz w:val="26"/>
          <w:szCs w:val="26"/>
        </w:rPr>
      </w:pPr>
      <w:r w:rsidRPr="000F2F7D">
        <w:rPr>
          <w:sz w:val="26"/>
          <w:szCs w:val="26"/>
        </w:rPr>
        <w:t xml:space="preserve">I det omfang </w:t>
      </w:r>
      <w:r w:rsidR="00E30645">
        <w:rPr>
          <w:sz w:val="26"/>
          <w:szCs w:val="26"/>
        </w:rPr>
        <w:t>værts</w:t>
      </w:r>
      <w:r w:rsidR="00867881">
        <w:rPr>
          <w:sz w:val="26"/>
          <w:szCs w:val="26"/>
        </w:rPr>
        <w:t>organisationen</w:t>
      </w:r>
      <w:r w:rsidR="00A235FF">
        <w:rPr>
          <w:sz w:val="26"/>
          <w:szCs w:val="26"/>
        </w:rPr>
        <w:t>/bevillingshaver/den lokale partner</w:t>
      </w:r>
      <w:r w:rsidR="00483909">
        <w:rPr>
          <w:sz w:val="26"/>
          <w:szCs w:val="26"/>
        </w:rPr>
        <w:t xml:space="preserve"> </w:t>
      </w:r>
      <w:r w:rsidRPr="000F2F7D">
        <w:rPr>
          <w:sz w:val="26"/>
          <w:szCs w:val="26"/>
        </w:rPr>
        <w:t xml:space="preserve">foretager konkrete egentlige målinger af produktivitet og effektivitet, må det forventes, at revisor vurderer pålideligheden af sådanne målinger og rapporterer herom i revisionsprotokollen. Hvor der ikke foreligger sådanne konkrete målinger, må revisor vurdere, om </w:t>
      </w:r>
      <w:r w:rsidR="00483909">
        <w:rPr>
          <w:sz w:val="26"/>
          <w:szCs w:val="26"/>
        </w:rPr>
        <w:t>organisationen</w:t>
      </w:r>
      <w:r w:rsidRPr="000F2F7D">
        <w:rPr>
          <w:sz w:val="26"/>
          <w:szCs w:val="26"/>
        </w:rPr>
        <w:t xml:space="preserve"> på anden måde (ofte på et mere kvalitativt grundlag) foretager rimelige vurderinger af målopfyldelsen, og revisor kan foreslå egnede målemetoder. Revisor kan rapportere om manglende pålidelige målinger om produktivitet og effektivitet m.m. i revisionsprotokollen uden at tage forbehold eller at give supplerende oplysninger i revisionspåtegningen på regnskabet. </w:t>
      </w:r>
    </w:p>
    <w:p w14:paraId="7B2F65B4" w14:textId="77777777" w:rsidR="000F2F7D" w:rsidRDefault="000F2F7D" w:rsidP="009E1B53">
      <w:pPr>
        <w:pStyle w:val="Default"/>
        <w:jc w:val="both"/>
        <w:rPr>
          <w:sz w:val="26"/>
          <w:szCs w:val="26"/>
        </w:rPr>
      </w:pPr>
    </w:p>
    <w:p w14:paraId="645D9D1B" w14:textId="6BAB234A" w:rsidR="007D2987" w:rsidRPr="000F2F7D" w:rsidRDefault="00A63C8D" w:rsidP="009E1B53">
      <w:pPr>
        <w:pStyle w:val="Default"/>
        <w:jc w:val="both"/>
        <w:rPr>
          <w:sz w:val="26"/>
          <w:szCs w:val="26"/>
        </w:rPr>
      </w:pPr>
      <w:r w:rsidRPr="000F2F7D">
        <w:rPr>
          <w:sz w:val="26"/>
          <w:szCs w:val="26"/>
        </w:rPr>
        <w:t xml:space="preserve">Såfremt der ikke foreligger målinger om produktivitet og effektivitet, eller de foreliggende målinger er af en sådan karakter, at de ikke kan danne grundlag for revisors kontrol efter </w:t>
      </w:r>
      <w:r w:rsidR="005B420E">
        <w:rPr>
          <w:sz w:val="26"/>
          <w:szCs w:val="26"/>
        </w:rPr>
        <w:t xml:space="preserve">instruksens </w:t>
      </w:r>
      <w:r w:rsidRPr="000F2F7D">
        <w:rPr>
          <w:sz w:val="26"/>
          <w:szCs w:val="26"/>
        </w:rPr>
        <w:t xml:space="preserve">§ 4, stk. </w:t>
      </w:r>
      <w:r w:rsidR="004F3A74">
        <w:rPr>
          <w:sz w:val="26"/>
          <w:szCs w:val="26"/>
        </w:rPr>
        <w:t>4</w:t>
      </w:r>
      <w:r w:rsidRPr="000F2F7D">
        <w:rPr>
          <w:sz w:val="26"/>
          <w:szCs w:val="26"/>
        </w:rPr>
        <w:t>, skal revisor rapportere herom i revisionsprotokollat, eller i en særskilt beretning uden for revisionsprotokollens fortløbende sidenummerering under forudsætning af, at der henvises til sådanne særskilte beretninger i selve revisionsprotokollen, og at væsentlige bemærkninger gengives i selve revisionsprotokollen.</w:t>
      </w:r>
    </w:p>
    <w:sectPr w:rsidR="007D2987" w:rsidRPr="000F2F7D">
      <w:footerReference w:type="default" r:id="rId8"/>
      <w:pgSz w:w="11906" w:h="16838"/>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CE506" w16cid:durableId="2134540E"/>
  <w16cid:commentId w16cid:paraId="003A21C6" w16cid:durableId="2133ABDA"/>
  <w16cid:commentId w16cid:paraId="512E561C" w16cid:durableId="2133AC8F"/>
  <w16cid:commentId w16cid:paraId="79AA5E51" w16cid:durableId="2133AC34"/>
  <w16cid:commentId w16cid:paraId="17F1321A" w16cid:durableId="2133ACE0"/>
  <w16cid:commentId w16cid:paraId="1B1BDFD9" w16cid:durableId="2133AD07"/>
  <w16cid:commentId w16cid:paraId="3AFDB1C1" w16cid:durableId="21360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FE88" w14:textId="77777777" w:rsidR="00677E0E" w:rsidRDefault="00677E0E" w:rsidP="000F2F7D">
      <w:pPr>
        <w:spacing w:after="0" w:line="240" w:lineRule="auto"/>
      </w:pPr>
      <w:r>
        <w:separator/>
      </w:r>
    </w:p>
  </w:endnote>
  <w:endnote w:type="continuationSeparator" w:id="0">
    <w:p w14:paraId="4CD7AFB5" w14:textId="77777777" w:rsidR="00677E0E" w:rsidRDefault="00677E0E" w:rsidP="000F2F7D">
      <w:pPr>
        <w:spacing w:after="0" w:line="240" w:lineRule="auto"/>
      </w:pPr>
      <w:r>
        <w:continuationSeparator/>
      </w:r>
    </w:p>
  </w:endnote>
  <w:endnote w:type="continuationNotice" w:id="1">
    <w:p w14:paraId="0B8EE4DC" w14:textId="77777777" w:rsidR="00677E0E" w:rsidRDefault="00677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06101"/>
      <w:docPartObj>
        <w:docPartGallery w:val="Page Numbers (Bottom of Page)"/>
        <w:docPartUnique/>
      </w:docPartObj>
    </w:sdtPr>
    <w:sdtEndPr>
      <w:rPr>
        <w:rFonts w:ascii="Garamond" w:hAnsi="Garamond"/>
        <w:sz w:val="26"/>
      </w:rPr>
    </w:sdtEndPr>
    <w:sdtContent>
      <w:p w14:paraId="79B6C636" w14:textId="6FEED549" w:rsidR="00BC6FAC" w:rsidRPr="00196AE3" w:rsidRDefault="00BC6FAC">
        <w:pPr>
          <w:pStyle w:val="Sidefod"/>
          <w:jc w:val="right"/>
          <w:rPr>
            <w:rFonts w:ascii="Garamond" w:hAnsi="Garamond"/>
            <w:sz w:val="26"/>
          </w:rPr>
        </w:pPr>
        <w:r w:rsidRPr="00196AE3">
          <w:rPr>
            <w:rFonts w:ascii="Garamond" w:hAnsi="Garamond"/>
            <w:sz w:val="26"/>
          </w:rPr>
          <w:fldChar w:fldCharType="begin"/>
        </w:r>
        <w:r w:rsidRPr="00726D5D">
          <w:rPr>
            <w:rFonts w:ascii="Garamond" w:hAnsi="Garamond"/>
            <w:sz w:val="26"/>
            <w:szCs w:val="26"/>
          </w:rPr>
          <w:instrText>PAGE   \* MERGEFORMAT</w:instrText>
        </w:r>
        <w:r w:rsidRPr="00196AE3">
          <w:rPr>
            <w:rFonts w:ascii="Garamond" w:hAnsi="Garamond"/>
            <w:sz w:val="26"/>
          </w:rPr>
          <w:fldChar w:fldCharType="separate"/>
        </w:r>
        <w:r w:rsidR="004E1AFE">
          <w:rPr>
            <w:rFonts w:ascii="Garamond" w:hAnsi="Garamond"/>
            <w:noProof/>
            <w:sz w:val="26"/>
            <w:szCs w:val="26"/>
          </w:rPr>
          <w:t>3</w:t>
        </w:r>
        <w:r w:rsidRPr="00196AE3">
          <w:rPr>
            <w:rFonts w:ascii="Garamond" w:hAnsi="Garamond"/>
            <w:sz w:val="26"/>
          </w:rPr>
          <w:fldChar w:fldCharType="end"/>
        </w:r>
      </w:p>
    </w:sdtContent>
  </w:sdt>
  <w:p w14:paraId="73DF0511" w14:textId="77777777" w:rsidR="00BC6FAC" w:rsidRDefault="00BC6F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2786B" w14:textId="77777777" w:rsidR="00677E0E" w:rsidRDefault="00677E0E" w:rsidP="000F2F7D">
      <w:pPr>
        <w:spacing w:after="0" w:line="240" w:lineRule="auto"/>
      </w:pPr>
      <w:r>
        <w:separator/>
      </w:r>
    </w:p>
  </w:footnote>
  <w:footnote w:type="continuationSeparator" w:id="0">
    <w:p w14:paraId="33002548" w14:textId="77777777" w:rsidR="00677E0E" w:rsidRDefault="00677E0E" w:rsidP="000F2F7D">
      <w:pPr>
        <w:spacing w:after="0" w:line="240" w:lineRule="auto"/>
      </w:pPr>
      <w:r>
        <w:continuationSeparator/>
      </w:r>
    </w:p>
  </w:footnote>
  <w:footnote w:type="continuationNotice" w:id="1">
    <w:p w14:paraId="32F9B3E2" w14:textId="77777777" w:rsidR="00677E0E" w:rsidRDefault="00677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45F"/>
    <w:multiLevelType w:val="hybridMultilevel"/>
    <w:tmpl w:val="2EAE4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63D30C6"/>
    <w:multiLevelType w:val="hybridMultilevel"/>
    <w:tmpl w:val="BED21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5A67D2"/>
    <w:multiLevelType w:val="hybridMultilevel"/>
    <w:tmpl w:val="4DEE3D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67B73399"/>
    <w:multiLevelType w:val="hybridMultilevel"/>
    <w:tmpl w:val="7C94E0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8D"/>
    <w:rsid w:val="00037815"/>
    <w:rsid w:val="00063B6B"/>
    <w:rsid w:val="000665B3"/>
    <w:rsid w:val="00067262"/>
    <w:rsid w:val="0008434C"/>
    <w:rsid w:val="000B5824"/>
    <w:rsid w:val="000C3240"/>
    <w:rsid w:val="000D506D"/>
    <w:rsid w:val="000D78DD"/>
    <w:rsid w:val="000D7C32"/>
    <w:rsid w:val="000E51C3"/>
    <w:rsid w:val="000F2D32"/>
    <w:rsid w:val="000F2F7D"/>
    <w:rsid w:val="001048A6"/>
    <w:rsid w:val="001139AE"/>
    <w:rsid w:val="00157E3E"/>
    <w:rsid w:val="001708AA"/>
    <w:rsid w:val="00171905"/>
    <w:rsid w:val="001918F4"/>
    <w:rsid w:val="00196AE3"/>
    <w:rsid w:val="001B38CD"/>
    <w:rsid w:val="001C35D5"/>
    <w:rsid w:val="001C7A70"/>
    <w:rsid w:val="001D0BD9"/>
    <w:rsid w:val="001F1310"/>
    <w:rsid w:val="00223C37"/>
    <w:rsid w:val="00282FF5"/>
    <w:rsid w:val="002C0979"/>
    <w:rsid w:val="002C3E68"/>
    <w:rsid w:val="002C42AB"/>
    <w:rsid w:val="002E0CF5"/>
    <w:rsid w:val="00305573"/>
    <w:rsid w:val="0031329B"/>
    <w:rsid w:val="0033281D"/>
    <w:rsid w:val="00340E12"/>
    <w:rsid w:val="003606FA"/>
    <w:rsid w:val="0036621A"/>
    <w:rsid w:val="003A4B16"/>
    <w:rsid w:val="003F02B7"/>
    <w:rsid w:val="003F2638"/>
    <w:rsid w:val="003F4B2D"/>
    <w:rsid w:val="003F5F97"/>
    <w:rsid w:val="0040336C"/>
    <w:rsid w:val="00404F1A"/>
    <w:rsid w:val="00435958"/>
    <w:rsid w:val="00436A25"/>
    <w:rsid w:val="00450F82"/>
    <w:rsid w:val="004718CE"/>
    <w:rsid w:val="00474D52"/>
    <w:rsid w:val="00483909"/>
    <w:rsid w:val="00484B78"/>
    <w:rsid w:val="004850EF"/>
    <w:rsid w:val="00490778"/>
    <w:rsid w:val="004B353E"/>
    <w:rsid w:val="004D78CC"/>
    <w:rsid w:val="004E0250"/>
    <w:rsid w:val="004E1AFE"/>
    <w:rsid w:val="004F1063"/>
    <w:rsid w:val="004F2230"/>
    <w:rsid w:val="004F3A74"/>
    <w:rsid w:val="00516238"/>
    <w:rsid w:val="0054479D"/>
    <w:rsid w:val="005610AA"/>
    <w:rsid w:val="00561854"/>
    <w:rsid w:val="00576038"/>
    <w:rsid w:val="00597C9B"/>
    <w:rsid w:val="005B420E"/>
    <w:rsid w:val="005C493B"/>
    <w:rsid w:val="005E2944"/>
    <w:rsid w:val="0061313E"/>
    <w:rsid w:val="00635444"/>
    <w:rsid w:val="00644935"/>
    <w:rsid w:val="00671D8B"/>
    <w:rsid w:val="00677E0E"/>
    <w:rsid w:val="00682AB1"/>
    <w:rsid w:val="00687D34"/>
    <w:rsid w:val="006905DD"/>
    <w:rsid w:val="00696AB5"/>
    <w:rsid w:val="006B307F"/>
    <w:rsid w:val="006C1166"/>
    <w:rsid w:val="006D0982"/>
    <w:rsid w:val="006F5944"/>
    <w:rsid w:val="00706065"/>
    <w:rsid w:val="00726D5D"/>
    <w:rsid w:val="0078372B"/>
    <w:rsid w:val="00785040"/>
    <w:rsid w:val="00792918"/>
    <w:rsid w:val="007C7A57"/>
    <w:rsid w:val="007D2987"/>
    <w:rsid w:val="007E687F"/>
    <w:rsid w:val="007E6FCD"/>
    <w:rsid w:val="008077EC"/>
    <w:rsid w:val="00823BB9"/>
    <w:rsid w:val="00835B07"/>
    <w:rsid w:val="00857935"/>
    <w:rsid w:val="00857EDA"/>
    <w:rsid w:val="008629CE"/>
    <w:rsid w:val="00867881"/>
    <w:rsid w:val="00880A06"/>
    <w:rsid w:val="008B522E"/>
    <w:rsid w:val="008B6512"/>
    <w:rsid w:val="008B6DC6"/>
    <w:rsid w:val="008D0654"/>
    <w:rsid w:val="008E3923"/>
    <w:rsid w:val="008F27B2"/>
    <w:rsid w:val="008F702B"/>
    <w:rsid w:val="00911B9E"/>
    <w:rsid w:val="00922BDC"/>
    <w:rsid w:val="009757E6"/>
    <w:rsid w:val="00976004"/>
    <w:rsid w:val="009762A4"/>
    <w:rsid w:val="00983F0B"/>
    <w:rsid w:val="00985494"/>
    <w:rsid w:val="009A6F16"/>
    <w:rsid w:val="009C4F14"/>
    <w:rsid w:val="009E1B53"/>
    <w:rsid w:val="00A10537"/>
    <w:rsid w:val="00A2228D"/>
    <w:rsid w:val="00A235FF"/>
    <w:rsid w:val="00A2695C"/>
    <w:rsid w:val="00A364CD"/>
    <w:rsid w:val="00A5386E"/>
    <w:rsid w:val="00A63C8D"/>
    <w:rsid w:val="00A71951"/>
    <w:rsid w:val="00A75250"/>
    <w:rsid w:val="00A757E4"/>
    <w:rsid w:val="00A766F0"/>
    <w:rsid w:val="00A7741B"/>
    <w:rsid w:val="00AE5F22"/>
    <w:rsid w:val="00AF1B52"/>
    <w:rsid w:val="00B02B6F"/>
    <w:rsid w:val="00B03A82"/>
    <w:rsid w:val="00B36D67"/>
    <w:rsid w:val="00B727D0"/>
    <w:rsid w:val="00B72B6A"/>
    <w:rsid w:val="00BA5C4A"/>
    <w:rsid w:val="00BC6FAC"/>
    <w:rsid w:val="00BD0592"/>
    <w:rsid w:val="00BD43AC"/>
    <w:rsid w:val="00BD7B21"/>
    <w:rsid w:val="00C0736B"/>
    <w:rsid w:val="00C17DD8"/>
    <w:rsid w:val="00C24A7F"/>
    <w:rsid w:val="00C34774"/>
    <w:rsid w:val="00C35C5D"/>
    <w:rsid w:val="00C45BC9"/>
    <w:rsid w:val="00C60D4A"/>
    <w:rsid w:val="00C76EC4"/>
    <w:rsid w:val="00CB4EFF"/>
    <w:rsid w:val="00CC7293"/>
    <w:rsid w:val="00D10B9F"/>
    <w:rsid w:val="00D12CC6"/>
    <w:rsid w:val="00D32E45"/>
    <w:rsid w:val="00D758BE"/>
    <w:rsid w:val="00DB0698"/>
    <w:rsid w:val="00DB3860"/>
    <w:rsid w:val="00E038E9"/>
    <w:rsid w:val="00E04AC1"/>
    <w:rsid w:val="00E30645"/>
    <w:rsid w:val="00E35A44"/>
    <w:rsid w:val="00E77F7D"/>
    <w:rsid w:val="00E91ED1"/>
    <w:rsid w:val="00E965C8"/>
    <w:rsid w:val="00E96E87"/>
    <w:rsid w:val="00EA4298"/>
    <w:rsid w:val="00EC083A"/>
    <w:rsid w:val="00EC41E4"/>
    <w:rsid w:val="00EC5E11"/>
    <w:rsid w:val="00ED3999"/>
    <w:rsid w:val="00ED4B4F"/>
    <w:rsid w:val="00ED4EE6"/>
    <w:rsid w:val="00EF342A"/>
    <w:rsid w:val="00F13A98"/>
    <w:rsid w:val="00F1554B"/>
    <w:rsid w:val="00F17E5A"/>
    <w:rsid w:val="00F36021"/>
    <w:rsid w:val="00F40E5E"/>
    <w:rsid w:val="00F50D9C"/>
    <w:rsid w:val="00F52018"/>
    <w:rsid w:val="00F9253B"/>
    <w:rsid w:val="00F9513C"/>
    <w:rsid w:val="00F9585A"/>
    <w:rsid w:val="00FB79A3"/>
    <w:rsid w:val="00FD2C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63C8D"/>
    <w:pPr>
      <w:autoSpaceDE w:val="0"/>
      <w:autoSpaceDN w:val="0"/>
      <w:adjustRightInd w:val="0"/>
      <w:spacing w:after="0" w:line="240" w:lineRule="auto"/>
    </w:pPr>
    <w:rPr>
      <w:rFonts w:ascii="Garamond" w:hAnsi="Garamond" w:cs="Garamond"/>
      <w:color w:val="000000"/>
      <w:sz w:val="24"/>
      <w:szCs w:val="24"/>
    </w:rPr>
  </w:style>
  <w:style w:type="paragraph" w:styleId="Sidehoved">
    <w:name w:val="header"/>
    <w:basedOn w:val="Normal"/>
    <w:link w:val="SidehovedTegn"/>
    <w:uiPriority w:val="99"/>
    <w:unhideWhenUsed/>
    <w:rsid w:val="000F2F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F2F7D"/>
  </w:style>
  <w:style w:type="paragraph" w:styleId="Sidefod">
    <w:name w:val="footer"/>
    <w:basedOn w:val="Normal"/>
    <w:link w:val="SidefodTegn"/>
    <w:uiPriority w:val="99"/>
    <w:unhideWhenUsed/>
    <w:rsid w:val="000F2F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F2F7D"/>
  </w:style>
  <w:style w:type="character" w:styleId="Kommentarhenvisning">
    <w:name w:val="annotation reference"/>
    <w:basedOn w:val="Standardskrifttypeiafsnit"/>
    <w:uiPriority w:val="99"/>
    <w:semiHidden/>
    <w:unhideWhenUsed/>
    <w:rsid w:val="000D78DD"/>
    <w:rPr>
      <w:sz w:val="16"/>
      <w:szCs w:val="16"/>
    </w:rPr>
  </w:style>
  <w:style w:type="paragraph" w:styleId="Kommentartekst">
    <w:name w:val="annotation text"/>
    <w:basedOn w:val="Normal"/>
    <w:link w:val="KommentartekstTegn"/>
    <w:semiHidden/>
    <w:unhideWhenUsed/>
    <w:rsid w:val="000D78DD"/>
    <w:pPr>
      <w:spacing w:line="240" w:lineRule="auto"/>
    </w:pPr>
  </w:style>
  <w:style w:type="character" w:customStyle="1" w:styleId="KommentartekstTegn">
    <w:name w:val="Kommentartekst Tegn"/>
    <w:basedOn w:val="Standardskrifttypeiafsnit"/>
    <w:link w:val="Kommentartekst"/>
    <w:semiHidden/>
    <w:rsid w:val="000D78DD"/>
  </w:style>
  <w:style w:type="paragraph" w:styleId="Kommentaremne">
    <w:name w:val="annotation subject"/>
    <w:basedOn w:val="Kommentartekst"/>
    <w:next w:val="Kommentartekst"/>
    <w:link w:val="KommentaremneTegn"/>
    <w:uiPriority w:val="99"/>
    <w:semiHidden/>
    <w:unhideWhenUsed/>
    <w:rsid w:val="000D78DD"/>
    <w:rPr>
      <w:b/>
      <w:bCs/>
    </w:rPr>
  </w:style>
  <w:style w:type="character" w:customStyle="1" w:styleId="KommentaremneTegn">
    <w:name w:val="Kommentaremne Tegn"/>
    <w:basedOn w:val="KommentartekstTegn"/>
    <w:link w:val="Kommentaremne"/>
    <w:uiPriority w:val="99"/>
    <w:semiHidden/>
    <w:rsid w:val="000D78DD"/>
    <w:rPr>
      <w:b/>
      <w:bCs/>
    </w:rPr>
  </w:style>
  <w:style w:type="paragraph" w:styleId="Markeringsbobletekst">
    <w:name w:val="Balloon Text"/>
    <w:basedOn w:val="Normal"/>
    <w:link w:val="MarkeringsbobletekstTegn"/>
    <w:uiPriority w:val="99"/>
    <w:semiHidden/>
    <w:unhideWhenUsed/>
    <w:rsid w:val="000D78D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D78DD"/>
    <w:rPr>
      <w:rFonts w:ascii="Segoe UI" w:hAnsi="Segoe UI" w:cs="Segoe UI"/>
      <w:sz w:val="18"/>
      <w:szCs w:val="18"/>
    </w:rPr>
  </w:style>
  <w:style w:type="paragraph" w:styleId="Titel">
    <w:name w:val="Title"/>
    <w:basedOn w:val="Normal"/>
    <w:link w:val="TitelTegn"/>
    <w:qFormat/>
    <w:rsid w:val="00644935"/>
    <w:pPr>
      <w:spacing w:after="0" w:line="240" w:lineRule="auto"/>
      <w:jc w:val="center"/>
    </w:pPr>
    <w:rPr>
      <w:rFonts w:ascii="Garamond" w:eastAsia="Times New Roman" w:hAnsi="Garamond" w:cs="Times New Roman"/>
      <w:b/>
      <w:sz w:val="28"/>
      <w:u w:val="single"/>
      <w:lang w:eastAsia="da-DK"/>
    </w:rPr>
  </w:style>
  <w:style w:type="character" w:customStyle="1" w:styleId="TitelTegn">
    <w:name w:val="Titel Tegn"/>
    <w:basedOn w:val="Standardskrifttypeiafsnit"/>
    <w:link w:val="Titel"/>
    <w:rsid w:val="00644935"/>
    <w:rPr>
      <w:rFonts w:ascii="Garamond" w:eastAsia="Times New Roman" w:hAnsi="Garamond" w:cs="Times New Roman"/>
      <w:b/>
      <w:sz w:val="28"/>
      <w:u w:val="singl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F7F0-E996-43DD-908E-5ADB1D24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10294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2019-11-04T15:45:00Z</dcterms:created>
  <dcterms:modified xsi:type="dcterms:W3CDTF">2019-11-04T15:45:00Z</dcterms:modified>
</cp:coreProperties>
</file>