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C810" w14:textId="544CA9DD" w:rsidR="003634F5" w:rsidRDefault="003634F5" w:rsidP="003634F5">
      <w:pPr>
        <w:pStyle w:val="Heading1"/>
        <w:jc w:val="right"/>
        <w:rPr>
          <w:rFonts w:ascii="Noto Sans" w:hAnsi="Noto Sans" w:cs="Noto Sans"/>
          <w:sz w:val="20"/>
          <w:szCs w:val="20"/>
        </w:rPr>
      </w:pPr>
      <w:bookmarkStart w:id="0" w:name="_Toc57974843"/>
      <w:r w:rsidRPr="00590BD3">
        <w:rPr>
          <w:rFonts w:ascii="Noto Sans" w:hAnsi="Noto Sans" w:cs="Noto Sans"/>
          <w:bCs/>
          <w:sz w:val="20"/>
          <w:szCs w:val="20"/>
        </w:rPr>
        <w:t>Annex 1</w:t>
      </w:r>
      <w:r w:rsidR="00590BD3" w:rsidRPr="00590BD3">
        <w:rPr>
          <w:rFonts w:ascii="Noto Sans" w:hAnsi="Noto Sans" w:cs="Noto Sans"/>
          <w:bCs/>
          <w:sz w:val="20"/>
          <w:szCs w:val="20"/>
        </w:rPr>
        <w:t xml:space="preserve"> </w:t>
      </w:r>
      <w:r w:rsidR="006774CD">
        <w:rPr>
          <w:rFonts w:ascii="Noto Sans" w:hAnsi="Noto Sans" w:cs="Noto Sans"/>
          <w:bCs/>
          <w:sz w:val="20"/>
          <w:szCs w:val="20"/>
        </w:rPr>
        <w:t>–</w:t>
      </w:r>
      <w:r w:rsidR="00590BD3" w:rsidRPr="00590BD3">
        <w:rPr>
          <w:rFonts w:ascii="Noto Sans" w:hAnsi="Noto Sans" w:cs="Noto Sans"/>
          <w:sz w:val="20"/>
          <w:szCs w:val="20"/>
        </w:rPr>
        <w:t xml:space="preserve"> </w:t>
      </w:r>
      <w:r w:rsidR="000E1CFD">
        <w:rPr>
          <w:rFonts w:ascii="Noto Sans" w:hAnsi="Noto Sans" w:cs="Noto Sans"/>
          <w:sz w:val="20"/>
          <w:szCs w:val="20"/>
        </w:rPr>
        <w:t>Prequalification</w:t>
      </w:r>
      <w:r w:rsidR="006774CD">
        <w:rPr>
          <w:rFonts w:ascii="Noto Sans" w:hAnsi="Noto Sans" w:cs="Noto Sans"/>
          <w:sz w:val="20"/>
          <w:szCs w:val="20"/>
        </w:rPr>
        <w:t xml:space="preserve"> Application Form</w:t>
      </w:r>
    </w:p>
    <w:p w14:paraId="1C1D6E49" w14:textId="77777777" w:rsidR="001A5B1A" w:rsidRPr="001A5B1A" w:rsidRDefault="001A5B1A" w:rsidP="001A5B1A">
      <w:pPr>
        <w:rPr>
          <w:lang w:val="en-GB"/>
        </w:rPr>
      </w:pPr>
    </w:p>
    <w:p w14:paraId="08325DCA" w14:textId="75D95EA4" w:rsidR="008E366A" w:rsidRPr="00277C1D" w:rsidRDefault="00277C1D" w:rsidP="00EF4E8E">
      <w:pPr>
        <w:pStyle w:val="Heading1"/>
        <w:rPr>
          <w:rFonts w:ascii="Diplomacy Office Bold" w:hAnsi="Diplomacy Office Bold"/>
          <w:sz w:val="32"/>
          <w:szCs w:val="32"/>
        </w:rPr>
      </w:pPr>
      <w:r w:rsidRPr="00277C1D">
        <w:rPr>
          <w:rFonts w:ascii="Diplomacy Office Bold" w:hAnsi="Diplomacy Office Bold"/>
          <w:sz w:val="32"/>
          <w:szCs w:val="32"/>
        </w:rPr>
        <w:t>STRATEGIC PARTNERSHIP</w:t>
      </w:r>
      <w:r w:rsidR="005C6B4E">
        <w:rPr>
          <w:rFonts w:ascii="Diplomacy Office Bold" w:hAnsi="Diplomacy Office Bold"/>
          <w:sz w:val="32"/>
          <w:szCs w:val="32"/>
        </w:rPr>
        <w:t>S</w:t>
      </w:r>
      <w:r w:rsidRPr="00277C1D">
        <w:rPr>
          <w:rFonts w:ascii="Diplomacy Office Bold" w:hAnsi="Diplomacy Office Bold"/>
          <w:sz w:val="32"/>
          <w:szCs w:val="32"/>
        </w:rPr>
        <w:t xml:space="preserve"> WITH </w:t>
      </w:r>
    </w:p>
    <w:p w14:paraId="43C18268" w14:textId="382FA340" w:rsidR="008E366A" w:rsidRPr="00277C1D" w:rsidRDefault="00277C1D" w:rsidP="00EF4E8E">
      <w:pPr>
        <w:pStyle w:val="Heading1"/>
        <w:rPr>
          <w:rFonts w:ascii="Diplomacy Office Bold" w:hAnsi="Diplomacy Office Bold"/>
          <w:sz w:val="32"/>
          <w:szCs w:val="32"/>
        </w:rPr>
      </w:pPr>
      <w:r w:rsidRPr="00277C1D">
        <w:rPr>
          <w:rFonts w:ascii="Diplomacy Office Bold" w:hAnsi="Diplomacy Office Bold"/>
          <w:sz w:val="32"/>
          <w:szCs w:val="32"/>
        </w:rPr>
        <w:t>THE MINISTRY OF FOREIGN AFFAIRS OF DENMARK</w:t>
      </w:r>
      <w:bookmarkEnd w:id="0"/>
      <w:r w:rsidRPr="00277C1D">
        <w:rPr>
          <w:rFonts w:ascii="Diplomacy Office Bold" w:hAnsi="Diplomacy Office Bold"/>
          <w:sz w:val="32"/>
          <w:szCs w:val="32"/>
        </w:rPr>
        <w:t xml:space="preserve"> </w:t>
      </w:r>
    </w:p>
    <w:p w14:paraId="125A9834" w14:textId="55A2F5F2" w:rsidR="00EF4E8E" w:rsidRPr="00277C1D" w:rsidRDefault="00277C1D" w:rsidP="00EF4E8E">
      <w:pPr>
        <w:pStyle w:val="Heading1"/>
        <w:rPr>
          <w:rFonts w:ascii="Diplomacy Office Bold" w:hAnsi="Diplomacy Office Bold"/>
          <w:sz w:val="32"/>
          <w:szCs w:val="32"/>
        </w:rPr>
      </w:pPr>
      <w:r w:rsidRPr="00277C1D">
        <w:rPr>
          <w:rFonts w:ascii="Diplomacy Office Bold" w:hAnsi="Diplomacy Office Bold"/>
          <w:sz w:val="32"/>
          <w:szCs w:val="32"/>
        </w:rPr>
        <w:t>2027-2031</w:t>
      </w:r>
    </w:p>
    <w:p w14:paraId="2DF658B4" w14:textId="6C1FFE6D" w:rsidR="00EF4E8E" w:rsidRPr="00277C1D" w:rsidRDefault="00EF4E8E" w:rsidP="00EF4E8E">
      <w:pPr>
        <w:pStyle w:val="NormalWeb"/>
        <w:spacing w:before="0" w:beforeAutospacing="0" w:after="0" w:afterAutospacing="0"/>
        <w:jc w:val="center"/>
        <w:rPr>
          <w:rFonts w:ascii="Diplomacy Office Bold" w:hAnsi="Diplomacy Office Bold" w:cs="Arial"/>
          <w:b/>
          <w:bCs/>
          <w:lang w:val="en-GB"/>
        </w:rPr>
      </w:pPr>
    </w:p>
    <w:p w14:paraId="22708C5E" w14:textId="77777777" w:rsidR="008E366A" w:rsidRPr="00277C1D" w:rsidRDefault="008E366A" w:rsidP="00EF4E8E">
      <w:pPr>
        <w:pStyle w:val="NormalWeb"/>
        <w:spacing w:before="0" w:beforeAutospacing="0" w:after="0" w:afterAutospacing="0"/>
        <w:jc w:val="center"/>
        <w:rPr>
          <w:rFonts w:ascii="Diplomacy Office Bold" w:hAnsi="Diplomacy Office Bold" w:cs="Arial"/>
          <w:b/>
          <w:bCs/>
          <w:lang w:val="en-GB"/>
        </w:rPr>
      </w:pPr>
    </w:p>
    <w:p w14:paraId="5EB5BEA4" w14:textId="100E7EAA" w:rsidR="00EF4E8E" w:rsidRPr="00277C1D" w:rsidRDefault="00277C1D" w:rsidP="00EF4E8E">
      <w:pPr>
        <w:pStyle w:val="NormalWeb"/>
        <w:spacing w:before="0" w:beforeAutospacing="0"/>
        <w:jc w:val="center"/>
        <w:rPr>
          <w:rFonts w:ascii="Diplomacy Office Bold" w:hAnsi="Diplomacy Office Bold" w:cs="Arial"/>
          <w:b/>
          <w:bCs/>
          <w:sz w:val="28"/>
          <w:szCs w:val="28"/>
          <w:lang w:val="en-GB"/>
        </w:rPr>
      </w:pPr>
      <w:r w:rsidRPr="00277C1D">
        <w:rPr>
          <w:rFonts w:ascii="Diplomacy Office Bold" w:hAnsi="Diplomacy Office Bold" w:cs="Arial"/>
          <w:b/>
          <w:bCs/>
          <w:sz w:val="28"/>
          <w:szCs w:val="28"/>
          <w:lang w:val="en-GB"/>
        </w:rPr>
        <w:t>PREQUALIFICATION – APPLICATION FORM</w:t>
      </w:r>
    </w:p>
    <w:p w14:paraId="7D5F7DD4" w14:textId="6CCE487C" w:rsidR="00EF4E8E" w:rsidRDefault="00EF4E8E" w:rsidP="00EF4E8E">
      <w:pPr>
        <w:pStyle w:val="Heading1"/>
        <w:jc w:val="left"/>
      </w:pPr>
      <w:bookmarkStart w:id="1" w:name="_Toc469576901"/>
      <w:bookmarkStart w:id="2" w:name="_Toc473044711"/>
      <w:bookmarkStart w:id="3" w:name="_Toc473712239"/>
      <w:bookmarkStart w:id="4" w:name="_Toc474084557"/>
    </w:p>
    <w:bookmarkEnd w:id="1"/>
    <w:bookmarkEnd w:id="2"/>
    <w:bookmarkEnd w:id="3"/>
    <w:bookmarkEnd w:id="4"/>
    <w:p w14:paraId="7A0ECEFD" w14:textId="76D2AC24" w:rsidR="00985173" w:rsidRPr="00B52C4F" w:rsidRDefault="00985173" w:rsidP="00985173">
      <w:pPr>
        <w:pStyle w:val="NormalWeb"/>
        <w:spacing w:before="0" w:beforeAutospacing="0" w:after="0" w:afterAutospacing="0"/>
        <w:rPr>
          <w:rFonts w:ascii="Noto Sans" w:hAnsi="Noto Sans" w:cs="Noto Sans"/>
          <w:bCs/>
          <w:sz w:val="26"/>
          <w:szCs w:val="26"/>
          <w:lang w:val="en-GB"/>
        </w:rPr>
      </w:pPr>
      <w:r w:rsidRPr="00B52C4F">
        <w:rPr>
          <w:rFonts w:ascii="Noto Sans" w:hAnsi="Noto Sans" w:cs="Noto Sans"/>
          <w:b/>
          <w:bCs/>
          <w:sz w:val="26"/>
          <w:szCs w:val="26"/>
          <w:lang w:val="en-US"/>
        </w:rPr>
        <w:t>Introduction</w:t>
      </w:r>
    </w:p>
    <w:p w14:paraId="520CA9C3" w14:textId="536F7BBC" w:rsidR="00EF4E8E" w:rsidRPr="003634F5" w:rsidRDefault="00EF4E8E" w:rsidP="00EF4E8E">
      <w:pPr>
        <w:pStyle w:val="NormalWeb"/>
        <w:spacing w:before="0" w:beforeAutospacing="0" w:after="0"/>
        <w:jc w:val="both"/>
        <w:rPr>
          <w:rFonts w:ascii="Noto Sans" w:hAnsi="Noto Sans" w:cs="Noto Sans"/>
          <w:bCs/>
          <w:lang w:val="en-GB"/>
        </w:rPr>
      </w:pPr>
      <w:r w:rsidRPr="00B52C4F">
        <w:rPr>
          <w:rFonts w:ascii="Noto Sans" w:hAnsi="Noto Sans" w:cs="Noto Sans"/>
          <w:bCs/>
          <w:lang w:val="en-GB"/>
        </w:rPr>
        <w:t>Interested CSOs</w:t>
      </w:r>
      <w:r w:rsidR="00517BAF">
        <w:rPr>
          <w:rFonts w:ascii="Noto Sans" w:hAnsi="Noto Sans" w:cs="Noto Sans"/>
          <w:bCs/>
          <w:lang w:val="en-GB"/>
        </w:rPr>
        <w:t>/</w:t>
      </w:r>
      <w:r w:rsidR="00985173" w:rsidRPr="00B52C4F">
        <w:rPr>
          <w:rFonts w:ascii="Noto Sans" w:hAnsi="Noto Sans" w:cs="Noto Sans"/>
          <w:bCs/>
          <w:lang w:val="en-GB"/>
        </w:rPr>
        <w:t>consortia</w:t>
      </w:r>
      <w:r w:rsidRPr="00B52C4F">
        <w:rPr>
          <w:rFonts w:ascii="Noto Sans" w:hAnsi="Noto Sans" w:cs="Noto Sans"/>
          <w:bCs/>
          <w:lang w:val="en-GB"/>
        </w:rPr>
        <w:t xml:space="preserve"> may express th</w:t>
      </w:r>
      <w:r w:rsidR="00B85EAA">
        <w:rPr>
          <w:rFonts w:ascii="Noto Sans" w:hAnsi="Noto Sans" w:cs="Noto Sans"/>
          <w:bCs/>
          <w:lang w:val="en-GB"/>
        </w:rPr>
        <w:t>eir interest in applying for a Strategic P</w:t>
      </w:r>
      <w:r w:rsidRPr="00B52C4F">
        <w:rPr>
          <w:rFonts w:ascii="Noto Sans" w:hAnsi="Noto Sans" w:cs="Noto Sans"/>
          <w:bCs/>
          <w:lang w:val="en-GB"/>
        </w:rPr>
        <w:t>ar</w:t>
      </w:r>
      <w:r w:rsidR="00985173" w:rsidRPr="00B52C4F">
        <w:rPr>
          <w:rFonts w:ascii="Noto Sans" w:hAnsi="Noto Sans" w:cs="Noto Sans"/>
          <w:bCs/>
          <w:lang w:val="en-GB"/>
        </w:rPr>
        <w:t xml:space="preserve">tnership for </w:t>
      </w:r>
      <w:r w:rsidR="00985173" w:rsidRPr="003634F5">
        <w:rPr>
          <w:rFonts w:ascii="Noto Sans" w:hAnsi="Noto Sans" w:cs="Noto Sans"/>
          <w:bCs/>
          <w:lang w:val="en-GB"/>
        </w:rPr>
        <w:t>the period 202</w:t>
      </w:r>
      <w:r w:rsidR="00E87281">
        <w:rPr>
          <w:rFonts w:ascii="Noto Sans" w:hAnsi="Noto Sans" w:cs="Noto Sans"/>
          <w:bCs/>
          <w:lang w:val="en-GB"/>
        </w:rPr>
        <w:t>7</w:t>
      </w:r>
      <w:r w:rsidR="00985173" w:rsidRPr="003634F5">
        <w:rPr>
          <w:rFonts w:ascii="Noto Sans" w:hAnsi="Noto Sans" w:cs="Noto Sans"/>
          <w:bCs/>
          <w:lang w:val="en-GB"/>
        </w:rPr>
        <w:t>-20</w:t>
      </w:r>
      <w:r w:rsidR="00E87281">
        <w:rPr>
          <w:rFonts w:ascii="Noto Sans" w:hAnsi="Noto Sans" w:cs="Noto Sans"/>
          <w:bCs/>
          <w:lang w:val="en-GB"/>
        </w:rPr>
        <w:t>31</w:t>
      </w:r>
      <w:r w:rsidRPr="003634F5">
        <w:rPr>
          <w:rFonts w:ascii="Noto Sans" w:hAnsi="Noto Sans" w:cs="Noto Sans"/>
          <w:bCs/>
          <w:lang w:val="en-GB"/>
        </w:rPr>
        <w:t xml:space="preserve"> with the Ministry of Foreign Affairs of Denmark</w:t>
      </w:r>
      <w:r w:rsidR="00985173" w:rsidRPr="003634F5">
        <w:rPr>
          <w:rFonts w:ascii="Noto Sans" w:hAnsi="Noto Sans" w:cs="Noto Sans"/>
          <w:bCs/>
          <w:lang w:val="en-GB"/>
        </w:rPr>
        <w:t xml:space="preserve"> (MFA)</w:t>
      </w:r>
      <w:r w:rsidRPr="003634F5">
        <w:rPr>
          <w:rFonts w:ascii="Noto Sans" w:hAnsi="Noto Sans" w:cs="Noto Sans"/>
          <w:bCs/>
          <w:lang w:val="en-GB"/>
        </w:rPr>
        <w:t xml:space="preserve"> by submitting this stand</w:t>
      </w:r>
      <w:r w:rsidR="00985173" w:rsidRPr="003634F5">
        <w:rPr>
          <w:rFonts w:ascii="Noto Sans" w:hAnsi="Noto Sans" w:cs="Noto Sans"/>
          <w:bCs/>
          <w:lang w:val="en-GB"/>
        </w:rPr>
        <w:t xml:space="preserve">ard </w:t>
      </w:r>
      <w:r w:rsidR="000E1CFD">
        <w:rPr>
          <w:rFonts w:ascii="Noto Sans" w:hAnsi="Noto Sans" w:cs="Noto Sans"/>
          <w:bCs/>
          <w:lang w:val="en-GB"/>
        </w:rPr>
        <w:t>prequalification</w:t>
      </w:r>
      <w:r w:rsidRPr="003634F5">
        <w:rPr>
          <w:rFonts w:ascii="Noto Sans" w:hAnsi="Noto Sans" w:cs="Noto Sans"/>
          <w:bCs/>
          <w:lang w:val="en-GB"/>
        </w:rPr>
        <w:t xml:space="preserve"> </w:t>
      </w:r>
      <w:r w:rsidR="00D52D40">
        <w:rPr>
          <w:rFonts w:ascii="Noto Sans" w:hAnsi="Noto Sans" w:cs="Noto Sans"/>
          <w:bCs/>
          <w:lang w:val="en-GB"/>
        </w:rPr>
        <w:t xml:space="preserve">application </w:t>
      </w:r>
      <w:r w:rsidRPr="003634F5">
        <w:rPr>
          <w:rFonts w:ascii="Noto Sans" w:hAnsi="Noto Sans" w:cs="Noto Sans"/>
          <w:bCs/>
          <w:lang w:val="en-GB"/>
        </w:rPr>
        <w:t xml:space="preserve">form together with the requested documentation. </w:t>
      </w:r>
    </w:p>
    <w:p w14:paraId="3CC2F132" w14:textId="3E5856A7" w:rsidR="00D52D40" w:rsidRDefault="00EF4E8E" w:rsidP="00EF4E8E">
      <w:pPr>
        <w:pStyle w:val="NormalWeb"/>
        <w:spacing w:after="0"/>
        <w:jc w:val="both"/>
        <w:rPr>
          <w:rFonts w:ascii="Noto Sans" w:hAnsi="Noto Sans" w:cs="Noto Sans"/>
          <w:bCs/>
          <w:lang w:val="en-GB"/>
        </w:rPr>
      </w:pPr>
      <w:r w:rsidRPr="003634F5">
        <w:rPr>
          <w:rFonts w:ascii="Noto Sans" w:hAnsi="Noto Sans" w:cs="Noto Sans"/>
          <w:bCs/>
          <w:lang w:val="en-GB"/>
        </w:rPr>
        <w:t xml:space="preserve">Interested </w:t>
      </w:r>
      <w:r w:rsidR="00517BAF">
        <w:rPr>
          <w:rFonts w:ascii="Noto Sans" w:hAnsi="Noto Sans" w:cs="Noto Sans"/>
          <w:bCs/>
          <w:lang w:val="en-GB"/>
        </w:rPr>
        <w:t>CSOs/</w:t>
      </w:r>
      <w:r w:rsidR="00985173" w:rsidRPr="003634F5">
        <w:rPr>
          <w:rFonts w:ascii="Noto Sans" w:hAnsi="Noto Sans" w:cs="Noto Sans"/>
          <w:bCs/>
          <w:lang w:val="en-GB"/>
        </w:rPr>
        <w:t>consortia should fill out th</w:t>
      </w:r>
      <w:r w:rsidR="00D52D40">
        <w:rPr>
          <w:rFonts w:ascii="Noto Sans" w:hAnsi="Noto Sans" w:cs="Noto Sans"/>
          <w:bCs/>
          <w:lang w:val="en-GB"/>
        </w:rPr>
        <w:t>e</w:t>
      </w:r>
      <w:r w:rsidR="00985173" w:rsidRPr="003634F5">
        <w:rPr>
          <w:rFonts w:ascii="Noto Sans" w:hAnsi="Noto Sans" w:cs="Noto Sans"/>
          <w:bCs/>
          <w:lang w:val="en-GB"/>
        </w:rPr>
        <w:t xml:space="preserve"> </w:t>
      </w:r>
      <w:r w:rsidR="00D52D40">
        <w:rPr>
          <w:rFonts w:ascii="Noto Sans" w:hAnsi="Noto Sans" w:cs="Noto Sans"/>
          <w:bCs/>
          <w:lang w:val="en-GB"/>
        </w:rPr>
        <w:t xml:space="preserve">application </w:t>
      </w:r>
      <w:r w:rsidRPr="003634F5">
        <w:rPr>
          <w:rFonts w:ascii="Noto Sans" w:hAnsi="Noto Sans" w:cs="Noto Sans"/>
          <w:bCs/>
          <w:lang w:val="en-GB"/>
        </w:rPr>
        <w:t>form and submit it by e-mail</w:t>
      </w:r>
      <w:r w:rsidR="00985173" w:rsidRPr="003634F5">
        <w:rPr>
          <w:rFonts w:ascii="Noto Sans" w:hAnsi="Noto Sans" w:cs="Noto Sans"/>
          <w:bCs/>
          <w:lang w:val="en-GB"/>
        </w:rPr>
        <w:t xml:space="preserve"> </w:t>
      </w:r>
      <w:r w:rsidR="00985173" w:rsidRPr="000A5BA7">
        <w:rPr>
          <w:rFonts w:ascii="Noto Sans" w:hAnsi="Noto Sans" w:cs="Noto Sans"/>
          <w:bCs/>
          <w:lang w:val="en-GB"/>
        </w:rPr>
        <w:t>to</w:t>
      </w:r>
      <w:r w:rsidR="004151EB">
        <w:rPr>
          <w:rFonts w:ascii="Noto Sans" w:hAnsi="Noto Sans" w:cs="Noto Sans"/>
          <w:bCs/>
          <w:lang w:val="en-GB"/>
        </w:rPr>
        <w:t xml:space="preserve"> humciv@um.dk</w:t>
      </w:r>
      <w:r w:rsidRPr="000A5BA7">
        <w:rPr>
          <w:rFonts w:ascii="Noto Sans" w:hAnsi="Noto Sans" w:cs="Noto Sans"/>
          <w:bCs/>
          <w:lang w:val="en-GB"/>
        </w:rPr>
        <w:t xml:space="preserve"> </w:t>
      </w:r>
      <w:r w:rsidR="00A11123" w:rsidRPr="000A5BA7">
        <w:rPr>
          <w:rFonts w:ascii="Noto Sans" w:hAnsi="Noto Sans" w:cs="Noto Sans"/>
          <w:bCs/>
          <w:lang w:val="en-GB"/>
        </w:rPr>
        <w:t>with copy to</w:t>
      </w:r>
      <w:r w:rsidR="00A11123" w:rsidRPr="00BC2C7C">
        <w:rPr>
          <w:lang w:val="en-US"/>
        </w:rPr>
        <w:t xml:space="preserve"> </w:t>
      </w:r>
      <w:r w:rsidR="00491CC5">
        <w:rPr>
          <w:rFonts w:ascii="Noto Sans" w:hAnsi="Noto Sans" w:cs="Noto Sans"/>
          <w:lang w:val="en-GB"/>
        </w:rPr>
        <w:t>humcivspa3</w:t>
      </w:r>
      <w:r w:rsidR="00491CC5">
        <w:rPr>
          <w:rFonts w:ascii="Noto Sans" w:hAnsi="Noto Sans" w:cs="Noto Sans"/>
          <w:bCs/>
          <w:lang w:val="en-GB"/>
        </w:rPr>
        <w:t>@um.dk</w:t>
      </w:r>
      <w:r w:rsidR="00A11123" w:rsidRPr="00BC2C7C">
        <w:rPr>
          <w:lang w:val="en-US"/>
        </w:rPr>
        <w:t xml:space="preserve"> </w:t>
      </w:r>
      <w:r w:rsidRPr="000A5BA7">
        <w:rPr>
          <w:rFonts w:ascii="Noto Sans" w:hAnsi="Noto Sans" w:cs="Noto Sans"/>
          <w:bCs/>
          <w:lang w:val="en-GB"/>
        </w:rPr>
        <w:t xml:space="preserve">no later than </w:t>
      </w:r>
      <w:r w:rsidR="003D11DA">
        <w:rPr>
          <w:rFonts w:ascii="Noto Sans" w:hAnsi="Noto Sans" w:cs="Noto Sans"/>
          <w:bCs/>
          <w:lang w:val="en-GB"/>
        </w:rPr>
        <w:t>7</w:t>
      </w:r>
      <w:r w:rsidR="00C968E4" w:rsidRPr="00560888">
        <w:rPr>
          <w:rFonts w:ascii="Noto Sans" w:hAnsi="Noto Sans" w:cs="Noto Sans"/>
          <w:bCs/>
          <w:lang w:val="en-GB"/>
        </w:rPr>
        <w:t xml:space="preserve"> November</w:t>
      </w:r>
      <w:r w:rsidR="00765F8D" w:rsidRPr="00560888">
        <w:rPr>
          <w:rFonts w:ascii="Noto Sans" w:hAnsi="Noto Sans" w:cs="Noto Sans"/>
          <w:bCs/>
          <w:lang w:val="en-GB"/>
        </w:rPr>
        <w:t xml:space="preserve"> </w:t>
      </w:r>
      <w:r w:rsidR="00457FFE" w:rsidRPr="00560888">
        <w:rPr>
          <w:rFonts w:ascii="Noto Sans" w:hAnsi="Noto Sans" w:cs="Noto Sans"/>
          <w:bCs/>
          <w:lang w:val="en-GB"/>
        </w:rPr>
        <w:t>202</w:t>
      </w:r>
      <w:r w:rsidR="00765F8D" w:rsidRPr="00560888">
        <w:rPr>
          <w:rFonts w:ascii="Noto Sans" w:hAnsi="Noto Sans" w:cs="Noto Sans"/>
          <w:bCs/>
          <w:lang w:val="en-GB"/>
        </w:rPr>
        <w:t>5</w:t>
      </w:r>
      <w:r w:rsidR="00457FFE" w:rsidRPr="000A5BA7">
        <w:rPr>
          <w:rFonts w:ascii="Noto Sans" w:hAnsi="Noto Sans" w:cs="Noto Sans"/>
          <w:bCs/>
          <w:lang w:val="en-GB"/>
        </w:rPr>
        <w:t xml:space="preserve"> at 1</w:t>
      </w:r>
      <w:r w:rsidR="00ED2BCA" w:rsidRPr="000A5BA7">
        <w:rPr>
          <w:rFonts w:ascii="Noto Sans" w:hAnsi="Noto Sans" w:cs="Noto Sans"/>
          <w:bCs/>
          <w:lang w:val="en-GB"/>
        </w:rPr>
        <w:t>2pm</w:t>
      </w:r>
      <w:r w:rsidRPr="000A5BA7">
        <w:rPr>
          <w:rFonts w:ascii="Noto Sans" w:hAnsi="Noto Sans" w:cs="Noto Sans"/>
          <w:bCs/>
          <w:lang w:val="en-GB"/>
        </w:rPr>
        <w:t xml:space="preserve"> (CET)</w:t>
      </w:r>
      <w:r w:rsidRPr="008469CE">
        <w:rPr>
          <w:rFonts w:ascii="Noto Sans" w:hAnsi="Noto Sans" w:cs="Noto Sans"/>
          <w:bCs/>
          <w:lang w:val="en-GB"/>
        </w:rPr>
        <w:t>.</w:t>
      </w:r>
      <w:r w:rsidRPr="00CA31BD">
        <w:rPr>
          <w:rFonts w:ascii="Noto Sans" w:hAnsi="Noto Sans" w:cs="Noto Sans"/>
          <w:bCs/>
          <w:lang w:val="en-GB"/>
        </w:rPr>
        <w:t xml:space="preserve"> Please submit </w:t>
      </w:r>
      <w:r w:rsidR="00D52D40">
        <w:rPr>
          <w:rFonts w:ascii="Noto Sans" w:hAnsi="Noto Sans" w:cs="Noto Sans"/>
          <w:bCs/>
          <w:lang w:val="en-GB"/>
        </w:rPr>
        <w:t xml:space="preserve">the </w:t>
      </w:r>
      <w:r w:rsidR="00345AF1">
        <w:rPr>
          <w:rFonts w:ascii="Noto Sans" w:hAnsi="Noto Sans" w:cs="Noto Sans"/>
          <w:bCs/>
          <w:lang w:val="en-GB"/>
        </w:rPr>
        <w:t>application</w:t>
      </w:r>
      <w:r w:rsidR="000E1CFD">
        <w:rPr>
          <w:rFonts w:ascii="Noto Sans" w:hAnsi="Noto Sans" w:cs="Noto Sans"/>
          <w:bCs/>
          <w:lang w:val="en-GB"/>
        </w:rPr>
        <w:t xml:space="preserve"> form</w:t>
      </w:r>
      <w:r w:rsidRPr="00CA31BD">
        <w:rPr>
          <w:rFonts w:ascii="Noto Sans" w:hAnsi="Noto Sans" w:cs="Noto Sans"/>
          <w:bCs/>
          <w:lang w:val="en-GB"/>
        </w:rPr>
        <w:t xml:space="preserve"> as one pdf document</w:t>
      </w:r>
      <w:r w:rsidR="00A11123">
        <w:rPr>
          <w:rFonts w:ascii="Noto Sans" w:hAnsi="Noto Sans" w:cs="Noto Sans"/>
          <w:bCs/>
          <w:lang w:val="en-GB"/>
        </w:rPr>
        <w:t xml:space="preserve"> with separate attachments of requested documentation, cases and annexes</w:t>
      </w:r>
      <w:r w:rsidR="00F0135D">
        <w:rPr>
          <w:rFonts w:ascii="Noto Sans" w:hAnsi="Noto Sans" w:cs="Noto Sans"/>
          <w:bCs/>
          <w:lang w:val="en-GB"/>
        </w:rPr>
        <w:t xml:space="preserve">. </w:t>
      </w:r>
      <w:r w:rsidR="00D52D40">
        <w:rPr>
          <w:rFonts w:ascii="Noto Sans" w:hAnsi="Noto Sans" w:cs="Noto Sans"/>
          <w:bCs/>
          <w:lang w:val="en-GB"/>
        </w:rPr>
        <w:t>MFA has a size limit for receiv</w:t>
      </w:r>
      <w:r w:rsidR="003A6986">
        <w:rPr>
          <w:rFonts w:ascii="Noto Sans" w:hAnsi="Noto Sans" w:cs="Noto Sans"/>
          <w:bCs/>
          <w:lang w:val="en-GB"/>
        </w:rPr>
        <w:t>ing</w:t>
      </w:r>
      <w:r w:rsidR="00D52D40">
        <w:rPr>
          <w:rFonts w:ascii="Noto Sans" w:hAnsi="Noto Sans" w:cs="Noto Sans"/>
          <w:bCs/>
          <w:lang w:val="en-GB"/>
        </w:rPr>
        <w:t xml:space="preserve"> e-mails of 100 MB. In case attachments exceed this limit, please submit the documents in separate and numbered e-mails. </w:t>
      </w:r>
    </w:p>
    <w:p w14:paraId="4AD980BF" w14:textId="6922D3AC" w:rsidR="00EF4E8E" w:rsidRPr="0052083B" w:rsidRDefault="00F0135D" w:rsidP="00EF4E8E">
      <w:pPr>
        <w:pStyle w:val="NormalWeb"/>
        <w:spacing w:after="0"/>
        <w:jc w:val="both"/>
        <w:rPr>
          <w:rFonts w:ascii="Verdana" w:hAnsi="Verdana" w:cs="Noto Sans"/>
          <w:bCs/>
          <w:lang w:val="en-GB"/>
        </w:rPr>
      </w:pPr>
      <w:r w:rsidRPr="00F0135D">
        <w:rPr>
          <w:rFonts w:ascii="Noto Sans" w:hAnsi="Noto Sans" w:cs="Noto Sans"/>
          <w:bCs/>
          <w:lang w:val="en-GB"/>
        </w:rPr>
        <w:t>Single line spacing and the font Garamond 13 shall be applied throughout</w:t>
      </w:r>
      <w:r w:rsidR="00A11123">
        <w:rPr>
          <w:rFonts w:ascii="Noto Sans" w:hAnsi="Noto Sans" w:cs="Noto Sans"/>
          <w:bCs/>
          <w:lang w:val="en-GB"/>
        </w:rPr>
        <w:t xml:space="preserve"> the application as well as case descriptions</w:t>
      </w:r>
      <w:r w:rsidRPr="00F0135D">
        <w:rPr>
          <w:rFonts w:ascii="Noto Sans" w:hAnsi="Noto Sans" w:cs="Noto Sans"/>
          <w:bCs/>
          <w:lang w:val="en-GB"/>
        </w:rPr>
        <w:t xml:space="preserve">. </w:t>
      </w:r>
      <w:r w:rsidR="00A11123" w:rsidRPr="00F0135D">
        <w:rPr>
          <w:rFonts w:ascii="Noto Sans" w:hAnsi="Noto Sans" w:cs="Noto Sans"/>
          <w:bCs/>
          <w:lang w:val="en-GB"/>
        </w:rPr>
        <w:t xml:space="preserve">Please indicate division of sub-sections by either using a space line and/or by using bold types to point out the new subject described. </w:t>
      </w:r>
      <w:r w:rsidR="00A11123">
        <w:rPr>
          <w:rFonts w:ascii="Noto Sans" w:hAnsi="Noto Sans" w:cs="Noto Sans"/>
          <w:bCs/>
          <w:lang w:val="en-GB"/>
        </w:rPr>
        <w:t xml:space="preserve">All other documentation may be submitted in the original format. </w:t>
      </w:r>
      <w:r w:rsidR="003A6986">
        <w:rPr>
          <w:rFonts w:ascii="Noto Sans" w:hAnsi="Noto Sans" w:cs="Noto Sans"/>
          <w:bCs/>
          <w:lang w:val="en-GB"/>
        </w:rPr>
        <w:t>Requested documentation in forms of policies etc. may include several themes/policies in one document, i.e., a Code of Conduct may include both PSHEA and anti-child labour policies.</w:t>
      </w:r>
      <w:r w:rsidR="003A6986" w:rsidRPr="00B52C4F">
        <w:rPr>
          <w:rFonts w:ascii="Noto Sans" w:hAnsi="Noto Sans" w:cs="Noto Sans"/>
          <w:bCs/>
          <w:lang w:val="en-GB"/>
        </w:rPr>
        <w:t xml:space="preserve"> </w:t>
      </w:r>
      <w:r w:rsidR="00DE2A38" w:rsidRPr="00DE2A38">
        <w:rPr>
          <w:rFonts w:ascii="Noto Sans" w:hAnsi="Noto Sans" w:cs="Noto Sans"/>
          <w:bCs/>
          <w:lang w:val="en-GB"/>
        </w:rPr>
        <w:t>A numbered overview of all materials submitted should be provide</w:t>
      </w:r>
      <w:r w:rsidR="0052083B">
        <w:rPr>
          <w:rFonts w:ascii="Noto Sans" w:hAnsi="Noto Sans" w:cs="Noto Sans"/>
          <w:bCs/>
          <w:lang w:val="en-GB"/>
        </w:rPr>
        <w:t>d</w:t>
      </w:r>
      <w:r w:rsidR="00EF4E8E" w:rsidRPr="00CA31BD">
        <w:rPr>
          <w:rFonts w:ascii="Noto Sans" w:hAnsi="Noto Sans" w:cs="Noto Sans"/>
          <w:bCs/>
          <w:lang w:val="en-GB"/>
        </w:rPr>
        <w:t xml:space="preserve">. Do not attach </w:t>
      </w:r>
      <w:r w:rsidR="009A466F" w:rsidRPr="00CA31BD">
        <w:rPr>
          <w:rFonts w:ascii="Noto Sans" w:hAnsi="Noto Sans" w:cs="Noto Sans"/>
          <w:bCs/>
          <w:lang w:val="en-GB"/>
        </w:rPr>
        <w:t>documents, which</w:t>
      </w:r>
      <w:r w:rsidR="00EF4E8E" w:rsidRPr="003634F5">
        <w:rPr>
          <w:rFonts w:ascii="Noto Sans" w:hAnsi="Noto Sans" w:cs="Noto Sans"/>
          <w:bCs/>
          <w:lang w:val="en-GB"/>
        </w:rPr>
        <w:t xml:space="preserve"> have not been requested.</w:t>
      </w:r>
      <w:r w:rsidR="00345AF1">
        <w:rPr>
          <w:rFonts w:ascii="Noto Sans" w:hAnsi="Noto Sans" w:cs="Noto Sans"/>
          <w:bCs/>
          <w:lang w:val="en-GB"/>
        </w:rPr>
        <w:t xml:space="preserve"> </w:t>
      </w:r>
    </w:p>
    <w:p w14:paraId="152CF03D" w14:textId="6F0D9759" w:rsidR="00EF4E8E" w:rsidRPr="00B52C4F" w:rsidRDefault="009A466F" w:rsidP="00EF4E8E">
      <w:pPr>
        <w:pStyle w:val="NormalWeb"/>
        <w:spacing w:after="0"/>
        <w:jc w:val="both"/>
        <w:rPr>
          <w:rFonts w:ascii="Noto Sans" w:hAnsi="Noto Sans" w:cs="Noto Sans"/>
          <w:bCs/>
          <w:lang w:val="en-GB"/>
        </w:rPr>
      </w:pPr>
      <w:r w:rsidRPr="003634F5">
        <w:rPr>
          <w:rFonts w:ascii="Noto Sans" w:hAnsi="Noto Sans" w:cs="Noto Sans"/>
          <w:bCs/>
          <w:lang w:val="en-GB"/>
        </w:rPr>
        <w:t xml:space="preserve">The </w:t>
      </w:r>
      <w:r w:rsidR="00D52D40">
        <w:rPr>
          <w:rFonts w:ascii="Noto Sans" w:hAnsi="Noto Sans" w:cs="Noto Sans"/>
          <w:bCs/>
          <w:lang w:val="en-GB"/>
        </w:rPr>
        <w:t xml:space="preserve">application </w:t>
      </w:r>
      <w:r w:rsidR="00EF4E8E" w:rsidRPr="003634F5">
        <w:rPr>
          <w:rFonts w:ascii="Noto Sans" w:hAnsi="Noto Sans" w:cs="Noto Sans"/>
          <w:bCs/>
          <w:lang w:val="en-GB"/>
        </w:rPr>
        <w:t xml:space="preserve">form can be submitted by </w:t>
      </w:r>
      <w:r w:rsidRPr="003634F5">
        <w:rPr>
          <w:rFonts w:ascii="Noto Sans" w:hAnsi="Noto Sans" w:cs="Noto Sans"/>
          <w:bCs/>
          <w:lang w:val="en-GB"/>
        </w:rPr>
        <w:t xml:space="preserve">a single </w:t>
      </w:r>
      <w:r w:rsidR="00183799">
        <w:rPr>
          <w:rFonts w:ascii="Noto Sans" w:hAnsi="Noto Sans" w:cs="Noto Sans"/>
          <w:bCs/>
          <w:lang w:val="en-GB"/>
        </w:rPr>
        <w:t xml:space="preserve">Danish </w:t>
      </w:r>
      <w:r w:rsidRPr="003634F5">
        <w:rPr>
          <w:rFonts w:ascii="Noto Sans" w:hAnsi="Noto Sans" w:cs="Noto Sans"/>
          <w:bCs/>
          <w:lang w:val="en-GB"/>
        </w:rPr>
        <w:t xml:space="preserve">CSO or </w:t>
      </w:r>
      <w:r w:rsidR="00EF4E8E" w:rsidRPr="003634F5">
        <w:rPr>
          <w:rFonts w:ascii="Noto Sans" w:hAnsi="Noto Sans" w:cs="Noto Sans"/>
          <w:bCs/>
          <w:lang w:val="en-GB"/>
        </w:rPr>
        <w:t>a consorti</w:t>
      </w:r>
      <w:r w:rsidR="0052083B">
        <w:rPr>
          <w:rFonts w:ascii="Noto Sans" w:hAnsi="Noto Sans" w:cs="Noto Sans"/>
          <w:bCs/>
          <w:lang w:val="en-GB"/>
        </w:rPr>
        <w:t>um</w:t>
      </w:r>
      <w:r w:rsidR="00EF4E8E" w:rsidRPr="003634F5">
        <w:rPr>
          <w:rFonts w:ascii="Noto Sans" w:hAnsi="Noto Sans" w:cs="Noto Sans"/>
          <w:bCs/>
          <w:lang w:val="en-GB"/>
        </w:rPr>
        <w:t xml:space="preserve"> comprising two or more </w:t>
      </w:r>
      <w:r w:rsidR="00183799">
        <w:rPr>
          <w:rFonts w:ascii="Noto Sans" w:hAnsi="Noto Sans" w:cs="Noto Sans"/>
          <w:bCs/>
          <w:lang w:val="en-GB"/>
        </w:rPr>
        <w:t>Danish CSOs</w:t>
      </w:r>
      <w:r w:rsidRPr="003634F5">
        <w:rPr>
          <w:rFonts w:ascii="Noto Sans" w:hAnsi="Noto Sans" w:cs="Noto Sans"/>
          <w:bCs/>
          <w:lang w:val="en-GB"/>
        </w:rPr>
        <w:t xml:space="preserve">, one of whom submits the </w:t>
      </w:r>
      <w:r w:rsidR="00D52D40">
        <w:rPr>
          <w:rFonts w:ascii="Noto Sans" w:hAnsi="Noto Sans" w:cs="Noto Sans"/>
          <w:bCs/>
          <w:lang w:val="en-GB"/>
        </w:rPr>
        <w:t xml:space="preserve">application </w:t>
      </w:r>
      <w:r w:rsidR="00EF4E8E" w:rsidRPr="003634F5">
        <w:rPr>
          <w:rFonts w:ascii="Noto Sans" w:hAnsi="Noto Sans" w:cs="Noto Sans"/>
          <w:bCs/>
          <w:lang w:val="en-GB"/>
        </w:rPr>
        <w:t xml:space="preserve">form as lead applicant. A consortium is a partnership between two or more organisations, which have signed a consortium agreement or a joint declaration of intent. All partners of a consortium are expected to fulfil the eligibility </w:t>
      </w:r>
      <w:r w:rsidR="00183799">
        <w:rPr>
          <w:rFonts w:ascii="Noto Sans" w:hAnsi="Noto Sans" w:cs="Noto Sans"/>
          <w:bCs/>
          <w:lang w:val="en-GB"/>
        </w:rPr>
        <w:t xml:space="preserve">requirements </w:t>
      </w:r>
      <w:r w:rsidR="00BB5C5F" w:rsidRPr="003634F5">
        <w:rPr>
          <w:rFonts w:ascii="Noto Sans" w:hAnsi="Noto Sans" w:cs="Noto Sans"/>
          <w:bCs/>
          <w:lang w:val="en-GB"/>
        </w:rPr>
        <w:t xml:space="preserve">(Part B) </w:t>
      </w:r>
      <w:r w:rsidR="00EF4E8E" w:rsidRPr="003634F5">
        <w:rPr>
          <w:rFonts w:ascii="Noto Sans" w:hAnsi="Noto Sans" w:cs="Noto Sans"/>
          <w:bCs/>
          <w:lang w:val="en-GB"/>
        </w:rPr>
        <w:t>with supporting documentation as required, unless it is explicitly stated that a criterion can be met by the “consortium as a whole”.</w:t>
      </w:r>
      <w:r w:rsidR="008C3B66" w:rsidRPr="003634F5">
        <w:rPr>
          <w:rFonts w:ascii="Noto Sans" w:hAnsi="Noto Sans" w:cs="Noto Sans"/>
          <w:bCs/>
          <w:lang w:val="en-GB"/>
        </w:rPr>
        <w:t xml:space="preserve"> The capacity </w:t>
      </w:r>
      <w:r w:rsidR="00183799">
        <w:rPr>
          <w:rFonts w:ascii="Noto Sans" w:hAnsi="Noto Sans" w:cs="Noto Sans"/>
          <w:bCs/>
          <w:lang w:val="en-GB"/>
        </w:rPr>
        <w:t xml:space="preserve">criteria </w:t>
      </w:r>
      <w:r w:rsidR="00415D9E" w:rsidRPr="003634F5">
        <w:rPr>
          <w:rFonts w:ascii="Noto Sans" w:hAnsi="Noto Sans" w:cs="Noto Sans"/>
          <w:bCs/>
          <w:lang w:val="en-GB"/>
        </w:rPr>
        <w:t>(Part C)</w:t>
      </w:r>
      <w:r w:rsidR="00564F80" w:rsidRPr="003634F5">
        <w:rPr>
          <w:rFonts w:ascii="Noto Sans" w:hAnsi="Noto Sans" w:cs="Noto Sans"/>
          <w:bCs/>
          <w:lang w:val="en-GB"/>
        </w:rPr>
        <w:t xml:space="preserve"> </w:t>
      </w:r>
      <w:r w:rsidR="000337E8" w:rsidRPr="003634F5">
        <w:rPr>
          <w:rFonts w:ascii="Noto Sans" w:hAnsi="Noto Sans" w:cs="Noto Sans"/>
          <w:bCs/>
          <w:lang w:val="en-GB"/>
        </w:rPr>
        <w:t>should be filled out by single applicants or by the consortium as a whole. S</w:t>
      </w:r>
      <w:r w:rsidR="00564F80" w:rsidRPr="003634F5">
        <w:rPr>
          <w:rFonts w:ascii="Noto Sans" w:hAnsi="Noto Sans" w:cs="Noto Sans"/>
          <w:bCs/>
          <w:lang w:val="en-GB"/>
        </w:rPr>
        <w:t>ignature (Part D)</w:t>
      </w:r>
      <w:r w:rsidR="00415D9E" w:rsidRPr="003634F5">
        <w:rPr>
          <w:rFonts w:ascii="Noto Sans" w:hAnsi="Noto Sans" w:cs="Noto Sans"/>
          <w:bCs/>
          <w:lang w:val="en-GB"/>
        </w:rPr>
        <w:t xml:space="preserve"> should be filled out by single applicants or by</w:t>
      </w:r>
      <w:r w:rsidR="00415D9E">
        <w:rPr>
          <w:rFonts w:ascii="Noto Sans" w:hAnsi="Noto Sans" w:cs="Noto Sans"/>
          <w:bCs/>
          <w:lang w:val="en-GB"/>
        </w:rPr>
        <w:t xml:space="preserve"> lead applicants in case of a consortium.</w:t>
      </w:r>
    </w:p>
    <w:p w14:paraId="50F36A1E" w14:textId="66441A48" w:rsidR="00EF4E8E" w:rsidRPr="00B52C4F" w:rsidRDefault="00277C1D" w:rsidP="00EF4E8E">
      <w:pPr>
        <w:pStyle w:val="Heading1"/>
        <w:rPr>
          <w:rFonts w:ascii="Diplomacy Office Bold" w:hAnsi="Diplomacy Office Bold"/>
        </w:rPr>
      </w:pPr>
      <w:bookmarkStart w:id="5" w:name="_Toc57974846"/>
      <w:r w:rsidRPr="00B52C4F">
        <w:rPr>
          <w:rFonts w:ascii="Diplomacy Office Bold" w:hAnsi="Diplomacy Office Bold"/>
        </w:rPr>
        <w:lastRenderedPageBreak/>
        <w:t>PART A: ORGANISATIONAL DETAILS</w:t>
      </w:r>
      <w:bookmarkEnd w:id="5"/>
    </w:p>
    <w:p w14:paraId="253ACE87" w14:textId="77777777" w:rsidR="00EF4E8E" w:rsidRPr="00F50C09" w:rsidRDefault="00EF4E8E" w:rsidP="00EF4E8E">
      <w:pPr>
        <w:rPr>
          <w:b/>
          <w:sz w:val="28"/>
          <w:szCs w:val="28"/>
          <w:lang w:val="en-GB"/>
        </w:rPr>
      </w:pPr>
    </w:p>
    <w:tbl>
      <w:tblPr>
        <w:tblStyle w:val="TableGrid"/>
        <w:tblW w:w="9634" w:type="dxa"/>
        <w:tblLook w:val="04A0" w:firstRow="1" w:lastRow="0" w:firstColumn="1" w:lastColumn="0" w:noHBand="0" w:noVBand="1"/>
      </w:tblPr>
      <w:tblGrid>
        <w:gridCol w:w="4503"/>
        <w:gridCol w:w="5131"/>
      </w:tblGrid>
      <w:tr w:rsidR="00EF4E8E" w:rsidRPr="00B52C4F" w14:paraId="31B56817" w14:textId="77777777">
        <w:trPr>
          <w:trHeight w:val="397"/>
        </w:trPr>
        <w:tc>
          <w:tcPr>
            <w:tcW w:w="9634" w:type="dxa"/>
            <w:gridSpan w:val="2"/>
            <w:shd w:val="clear" w:color="auto" w:fill="1F497D" w:themeFill="text2"/>
            <w:vAlign w:val="center"/>
          </w:tcPr>
          <w:p w14:paraId="5C11CB69"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Noto Sans" w:hAnsi="Noto Sans" w:cs="Noto Sans"/>
                <w:b/>
                <w:sz w:val="26"/>
                <w:szCs w:val="26"/>
                <w:lang w:val="en-GB"/>
              </w:rPr>
            </w:pPr>
            <w:r w:rsidRPr="00B52C4F">
              <w:rPr>
                <w:rFonts w:ascii="Noto Sans" w:hAnsi="Noto Sans" w:cs="Noto Sans"/>
                <w:b/>
                <w:color w:val="FFFFFF" w:themeColor="background1"/>
                <w:sz w:val="24"/>
                <w:szCs w:val="24"/>
                <w:lang w:val="en-GB"/>
              </w:rPr>
              <w:t>Applicant information</w:t>
            </w:r>
          </w:p>
        </w:tc>
      </w:tr>
      <w:tr w:rsidR="00EF4E8E" w:rsidRPr="00A63510" w14:paraId="1DD4A83B" w14:textId="77777777">
        <w:trPr>
          <w:trHeight w:val="624"/>
        </w:trPr>
        <w:tc>
          <w:tcPr>
            <w:tcW w:w="4503" w:type="dxa"/>
            <w:shd w:val="clear" w:color="auto" w:fill="C6D9F1" w:themeFill="text2" w:themeFillTint="33"/>
            <w:vAlign w:val="center"/>
          </w:tcPr>
          <w:p w14:paraId="1767183E"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Name of applicant (lead applicant in case of a consortium)</w:t>
            </w:r>
          </w:p>
        </w:tc>
        <w:tc>
          <w:tcPr>
            <w:tcW w:w="5131" w:type="dxa"/>
          </w:tcPr>
          <w:p w14:paraId="6919CCDA"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6C2C7C3E" w14:textId="77777777">
        <w:trPr>
          <w:trHeight w:val="397"/>
        </w:trPr>
        <w:tc>
          <w:tcPr>
            <w:tcW w:w="4503" w:type="dxa"/>
            <w:shd w:val="clear" w:color="auto" w:fill="C6D9F1" w:themeFill="text2" w:themeFillTint="33"/>
            <w:vAlign w:val="center"/>
          </w:tcPr>
          <w:p w14:paraId="02469B88"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Address </w:t>
            </w:r>
          </w:p>
        </w:tc>
        <w:tc>
          <w:tcPr>
            <w:tcW w:w="5131" w:type="dxa"/>
          </w:tcPr>
          <w:p w14:paraId="69C95771"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1459DD22" w14:textId="77777777">
        <w:trPr>
          <w:trHeight w:val="397"/>
        </w:trPr>
        <w:tc>
          <w:tcPr>
            <w:tcW w:w="4503" w:type="dxa"/>
            <w:shd w:val="clear" w:color="auto" w:fill="C6D9F1" w:themeFill="text2" w:themeFillTint="33"/>
            <w:vAlign w:val="center"/>
          </w:tcPr>
          <w:p w14:paraId="01A7407A"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E-mail and tel.</w:t>
            </w:r>
          </w:p>
        </w:tc>
        <w:tc>
          <w:tcPr>
            <w:tcW w:w="5131" w:type="dxa"/>
            <w:vAlign w:val="center"/>
          </w:tcPr>
          <w:p w14:paraId="086135CE"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i/>
                <w:sz w:val="24"/>
                <w:szCs w:val="24"/>
                <w:lang w:val="en-GB"/>
              </w:rPr>
            </w:pPr>
          </w:p>
        </w:tc>
      </w:tr>
      <w:tr w:rsidR="00EF4E8E" w:rsidRPr="00B52C4F" w14:paraId="233A64E8" w14:textId="77777777">
        <w:trPr>
          <w:trHeight w:val="397"/>
        </w:trPr>
        <w:tc>
          <w:tcPr>
            <w:tcW w:w="4503" w:type="dxa"/>
            <w:shd w:val="clear" w:color="auto" w:fill="C6D9F1" w:themeFill="text2" w:themeFillTint="33"/>
            <w:vAlign w:val="center"/>
          </w:tcPr>
          <w:p w14:paraId="5685104B"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Website</w:t>
            </w:r>
          </w:p>
        </w:tc>
        <w:tc>
          <w:tcPr>
            <w:tcW w:w="5131" w:type="dxa"/>
            <w:vAlign w:val="center"/>
          </w:tcPr>
          <w:p w14:paraId="49CEF283"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i/>
                <w:sz w:val="24"/>
                <w:szCs w:val="24"/>
                <w:lang w:val="en-GB"/>
              </w:rPr>
            </w:pPr>
          </w:p>
        </w:tc>
      </w:tr>
      <w:tr w:rsidR="00EF4E8E" w:rsidRPr="00B52C4F" w14:paraId="5022F554" w14:textId="77777777">
        <w:trPr>
          <w:trHeight w:val="397"/>
        </w:trPr>
        <w:tc>
          <w:tcPr>
            <w:tcW w:w="4503" w:type="dxa"/>
            <w:shd w:val="clear" w:color="auto" w:fill="C6D9F1" w:themeFill="text2" w:themeFillTint="33"/>
            <w:vAlign w:val="center"/>
          </w:tcPr>
          <w:p w14:paraId="123DDF8B" w14:textId="0A7B45E3"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Director/legal representative </w:t>
            </w:r>
          </w:p>
        </w:tc>
        <w:tc>
          <w:tcPr>
            <w:tcW w:w="5131" w:type="dxa"/>
          </w:tcPr>
          <w:p w14:paraId="6AB58101"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A63510" w14:paraId="0B850EE9" w14:textId="77777777">
        <w:trPr>
          <w:trHeight w:val="624"/>
        </w:trPr>
        <w:tc>
          <w:tcPr>
            <w:tcW w:w="4503" w:type="dxa"/>
            <w:shd w:val="clear" w:color="auto" w:fill="C6D9F1" w:themeFill="text2" w:themeFillTint="33"/>
            <w:vAlign w:val="center"/>
          </w:tcPr>
          <w:p w14:paraId="682A7BEB" w14:textId="3634C160"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Contact person for this application name, email, telephone</w:t>
            </w:r>
          </w:p>
        </w:tc>
        <w:tc>
          <w:tcPr>
            <w:tcW w:w="5131" w:type="dxa"/>
          </w:tcPr>
          <w:p w14:paraId="40E0CF7F"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i/>
                <w:sz w:val="24"/>
                <w:szCs w:val="24"/>
                <w:lang w:val="en-GB"/>
              </w:rPr>
              <w:t xml:space="preserve"> </w:t>
            </w:r>
          </w:p>
        </w:tc>
      </w:tr>
      <w:tr w:rsidR="00EF4E8E" w:rsidRPr="00A63510" w14:paraId="7F12940E" w14:textId="77777777">
        <w:trPr>
          <w:trHeight w:val="397"/>
        </w:trPr>
        <w:tc>
          <w:tcPr>
            <w:tcW w:w="4503" w:type="dxa"/>
            <w:shd w:val="clear" w:color="auto" w:fill="C6D9F1" w:themeFill="text2" w:themeFillTint="33"/>
            <w:vAlign w:val="center"/>
          </w:tcPr>
          <w:p w14:paraId="0A99B6F9"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CVR/SE number + date of registration</w:t>
            </w:r>
          </w:p>
        </w:tc>
        <w:tc>
          <w:tcPr>
            <w:tcW w:w="5131" w:type="dxa"/>
          </w:tcPr>
          <w:p w14:paraId="460D1605"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A63510" w14:paraId="00EB28EE" w14:textId="77777777">
        <w:trPr>
          <w:trHeight w:val="794"/>
        </w:trPr>
        <w:tc>
          <w:tcPr>
            <w:tcW w:w="9634" w:type="dxa"/>
            <w:gridSpan w:val="2"/>
            <w:shd w:val="clear" w:color="auto" w:fill="C6D9F1" w:themeFill="text2" w:themeFillTint="33"/>
          </w:tcPr>
          <w:p w14:paraId="06C6DFEA"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b/>
                <w:sz w:val="24"/>
                <w:szCs w:val="24"/>
                <w:lang w:val="en-GB"/>
              </w:rPr>
            </w:pPr>
            <w:r w:rsidRPr="00B52C4F">
              <w:rPr>
                <w:rFonts w:ascii="Noto Sans" w:hAnsi="Noto Sans" w:cs="Noto Sans"/>
                <w:b/>
                <w:sz w:val="24"/>
                <w:szCs w:val="24"/>
                <w:lang w:val="en-GB"/>
              </w:rPr>
              <w:t>Supporting documentation</w:t>
            </w:r>
          </w:p>
          <w:p w14:paraId="1688CD2E"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i/>
                <w:sz w:val="24"/>
                <w:szCs w:val="24"/>
                <w:lang w:val="en-GB"/>
              </w:rPr>
            </w:pPr>
            <w:r w:rsidRPr="00B52C4F">
              <w:rPr>
                <w:rFonts w:ascii="Noto Sans" w:hAnsi="Noto Sans" w:cs="Noto Sans"/>
                <w:i/>
                <w:sz w:val="24"/>
                <w:szCs w:val="24"/>
                <w:lang w:val="en-GB"/>
              </w:rPr>
              <w:t>Please, enclose:</w:t>
            </w:r>
          </w:p>
          <w:p w14:paraId="193427E5" w14:textId="77777777" w:rsidR="00EF4E8E" w:rsidRPr="00B52C4F" w:rsidRDefault="00EF4E8E" w:rsidP="00EF4E8E">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Noto Sans" w:hAnsi="Noto Sans" w:cs="Noto Sans"/>
                <w:sz w:val="24"/>
                <w:szCs w:val="24"/>
                <w:lang w:val="en-GB"/>
              </w:rPr>
            </w:pPr>
            <w:r w:rsidRPr="00B52C4F">
              <w:rPr>
                <w:rFonts w:ascii="Noto Sans" w:hAnsi="Noto Sans" w:cs="Noto Sans"/>
                <w:sz w:val="24"/>
                <w:szCs w:val="24"/>
                <w:lang w:val="en-GB"/>
              </w:rPr>
              <w:t>Certificate of registration (CVR or similar)</w:t>
            </w:r>
          </w:p>
        </w:tc>
      </w:tr>
      <w:tr w:rsidR="00EF4E8E" w:rsidRPr="00A63510" w14:paraId="5381FEFA" w14:textId="77777777">
        <w:trPr>
          <w:trHeight w:val="397"/>
        </w:trPr>
        <w:tc>
          <w:tcPr>
            <w:tcW w:w="9634" w:type="dxa"/>
            <w:gridSpan w:val="2"/>
            <w:shd w:val="clear" w:color="auto" w:fill="548DD4" w:themeFill="text2" w:themeFillTint="99"/>
            <w:vAlign w:val="center"/>
          </w:tcPr>
          <w:p w14:paraId="588DD06E" w14:textId="07D28485" w:rsidR="00EF4E8E" w:rsidRPr="00B52C4F" w:rsidRDefault="00EF4E8E" w:rsidP="00CA31BD">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6"/>
                <w:szCs w:val="26"/>
                <w:highlight w:val="yellow"/>
                <w:lang w:val="en-GB"/>
              </w:rPr>
            </w:pPr>
            <w:r w:rsidRPr="00B52C4F">
              <w:rPr>
                <w:rFonts w:ascii="Noto Sans" w:hAnsi="Noto Sans" w:cs="Noto Sans"/>
                <w:sz w:val="24"/>
                <w:szCs w:val="24"/>
                <w:lang w:val="en-GB"/>
              </w:rPr>
              <w:t xml:space="preserve">Co-applicant/s </w:t>
            </w:r>
            <w:r w:rsidRPr="00B52C4F">
              <w:rPr>
                <w:rFonts w:ascii="Noto Sans" w:hAnsi="Noto Sans" w:cs="Noto Sans"/>
                <w:i/>
                <w:sz w:val="24"/>
                <w:szCs w:val="24"/>
                <w:lang w:val="en-GB"/>
              </w:rPr>
              <w:t xml:space="preserve">(in case of </w:t>
            </w:r>
            <w:r w:rsidR="00765F8D">
              <w:rPr>
                <w:rFonts w:ascii="Noto Sans" w:hAnsi="Noto Sans" w:cs="Noto Sans"/>
                <w:i/>
                <w:sz w:val="24"/>
                <w:szCs w:val="24"/>
                <w:lang w:val="en-GB"/>
              </w:rPr>
              <w:t xml:space="preserve">consortia with </w:t>
            </w:r>
            <w:r w:rsidR="000C4F93">
              <w:rPr>
                <w:rFonts w:ascii="Noto Sans" w:hAnsi="Noto Sans" w:cs="Noto Sans"/>
                <w:i/>
                <w:sz w:val="24"/>
                <w:szCs w:val="24"/>
                <w:lang w:val="en-GB"/>
              </w:rPr>
              <w:t xml:space="preserve">more </w:t>
            </w:r>
            <w:r w:rsidR="00765F8D">
              <w:rPr>
                <w:rFonts w:ascii="Noto Sans" w:hAnsi="Noto Sans" w:cs="Noto Sans"/>
                <w:i/>
                <w:sz w:val="24"/>
                <w:szCs w:val="24"/>
                <w:lang w:val="en-GB"/>
              </w:rPr>
              <w:t xml:space="preserve">than one </w:t>
            </w:r>
            <w:r w:rsidR="000C4F93">
              <w:rPr>
                <w:rFonts w:ascii="Noto Sans" w:hAnsi="Noto Sans" w:cs="Noto Sans"/>
                <w:i/>
                <w:sz w:val="24"/>
                <w:szCs w:val="24"/>
                <w:lang w:val="en-GB"/>
              </w:rPr>
              <w:t>co-applicant</w:t>
            </w:r>
            <w:r w:rsidR="00765F8D">
              <w:rPr>
                <w:rFonts w:ascii="Noto Sans" w:hAnsi="Noto Sans" w:cs="Noto Sans"/>
                <w:i/>
                <w:sz w:val="24"/>
                <w:szCs w:val="24"/>
                <w:lang w:val="en-GB"/>
              </w:rPr>
              <w:t>, please</w:t>
            </w:r>
            <w:r w:rsidR="003421D3">
              <w:rPr>
                <w:rFonts w:ascii="Noto Sans" w:hAnsi="Noto Sans" w:cs="Noto Sans"/>
                <w:i/>
                <w:sz w:val="24"/>
                <w:szCs w:val="24"/>
                <w:lang w:val="en-GB"/>
              </w:rPr>
              <w:t xml:space="preserve"> insert </w:t>
            </w:r>
            <w:r w:rsidR="00CA31BD">
              <w:rPr>
                <w:rFonts w:ascii="Noto Sans" w:hAnsi="Noto Sans" w:cs="Noto Sans"/>
                <w:i/>
                <w:sz w:val="24"/>
                <w:szCs w:val="24"/>
                <w:lang w:val="en-GB"/>
              </w:rPr>
              <w:t>a section for each</w:t>
            </w:r>
            <w:r w:rsidRPr="00B52C4F">
              <w:rPr>
                <w:rFonts w:ascii="Noto Sans" w:hAnsi="Noto Sans" w:cs="Noto Sans"/>
                <w:i/>
                <w:sz w:val="24"/>
                <w:szCs w:val="24"/>
                <w:lang w:val="en-GB"/>
              </w:rPr>
              <w:t>)</w:t>
            </w:r>
          </w:p>
        </w:tc>
      </w:tr>
      <w:tr w:rsidR="00EF4E8E" w:rsidRPr="00A63510" w14:paraId="33746E02" w14:textId="77777777">
        <w:trPr>
          <w:trHeight w:val="624"/>
        </w:trPr>
        <w:tc>
          <w:tcPr>
            <w:tcW w:w="4503" w:type="dxa"/>
            <w:shd w:val="clear" w:color="auto" w:fill="C6D9F1" w:themeFill="text2" w:themeFillTint="33"/>
            <w:vAlign w:val="center"/>
          </w:tcPr>
          <w:p w14:paraId="3D1F9B28"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sz w:val="24"/>
                <w:szCs w:val="24"/>
                <w:lang w:val="en-GB"/>
              </w:rPr>
            </w:pPr>
            <w:r w:rsidRPr="00B52C4F">
              <w:rPr>
                <w:rFonts w:ascii="Noto Sans" w:hAnsi="Noto Sans" w:cs="Noto Sans"/>
                <w:sz w:val="24"/>
                <w:szCs w:val="24"/>
                <w:lang w:val="en-GB"/>
              </w:rPr>
              <w:t>Name of co-applicant (in case of a consortium)</w:t>
            </w:r>
          </w:p>
        </w:tc>
        <w:tc>
          <w:tcPr>
            <w:tcW w:w="5131" w:type="dxa"/>
          </w:tcPr>
          <w:p w14:paraId="00901B50"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6FCD75FE" w14:textId="77777777">
        <w:trPr>
          <w:trHeight w:val="397"/>
        </w:trPr>
        <w:tc>
          <w:tcPr>
            <w:tcW w:w="4503" w:type="dxa"/>
            <w:shd w:val="clear" w:color="auto" w:fill="C6D9F1" w:themeFill="text2" w:themeFillTint="33"/>
            <w:vAlign w:val="center"/>
          </w:tcPr>
          <w:p w14:paraId="14AD0112"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Address</w:t>
            </w:r>
          </w:p>
        </w:tc>
        <w:tc>
          <w:tcPr>
            <w:tcW w:w="5131" w:type="dxa"/>
          </w:tcPr>
          <w:p w14:paraId="4C0ED350"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55E1A684" w14:textId="77777777">
        <w:trPr>
          <w:trHeight w:val="397"/>
        </w:trPr>
        <w:tc>
          <w:tcPr>
            <w:tcW w:w="4503" w:type="dxa"/>
            <w:shd w:val="clear" w:color="auto" w:fill="C6D9F1" w:themeFill="text2" w:themeFillTint="33"/>
            <w:vAlign w:val="center"/>
          </w:tcPr>
          <w:p w14:paraId="38349632"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E-mail and tel.</w:t>
            </w:r>
          </w:p>
        </w:tc>
        <w:tc>
          <w:tcPr>
            <w:tcW w:w="5131" w:type="dxa"/>
          </w:tcPr>
          <w:p w14:paraId="5472DEFE"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3A3460CB" w14:textId="77777777">
        <w:trPr>
          <w:trHeight w:val="397"/>
        </w:trPr>
        <w:tc>
          <w:tcPr>
            <w:tcW w:w="4503" w:type="dxa"/>
            <w:shd w:val="clear" w:color="auto" w:fill="C6D9F1" w:themeFill="text2" w:themeFillTint="33"/>
            <w:vAlign w:val="center"/>
          </w:tcPr>
          <w:p w14:paraId="4CBDF38A"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Website </w:t>
            </w:r>
          </w:p>
        </w:tc>
        <w:tc>
          <w:tcPr>
            <w:tcW w:w="5131" w:type="dxa"/>
          </w:tcPr>
          <w:p w14:paraId="2E34C9F4"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103F1943" w14:textId="77777777">
        <w:trPr>
          <w:trHeight w:val="397"/>
        </w:trPr>
        <w:tc>
          <w:tcPr>
            <w:tcW w:w="4503" w:type="dxa"/>
            <w:shd w:val="clear" w:color="auto" w:fill="C6D9F1" w:themeFill="text2" w:themeFillTint="33"/>
            <w:vAlign w:val="center"/>
          </w:tcPr>
          <w:p w14:paraId="06722CB5" w14:textId="7CA77823"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Director/legal representative </w:t>
            </w:r>
          </w:p>
        </w:tc>
        <w:tc>
          <w:tcPr>
            <w:tcW w:w="5131" w:type="dxa"/>
          </w:tcPr>
          <w:p w14:paraId="6529D0E0"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A63510" w14:paraId="2889BCFC" w14:textId="77777777">
        <w:trPr>
          <w:trHeight w:val="397"/>
        </w:trPr>
        <w:tc>
          <w:tcPr>
            <w:tcW w:w="4503" w:type="dxa"/>
            <w:shd w:val="clear" w:color="auto" w:fill="C6D9F1" w:themeFill="text2" w:themeFillTint="33"/>
            <w:vAlign w:val="center"/>
          </w:tcPr>
          <w:p w14:paraId="5FB8EACB"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CVR/SE number + date of registration</w:t>
            </w:r>
          </w:p>
        </w:tc>
        <w:tc>
          <w:tcPr>
            <w:tcW w:w="5131" w:type="dxa"/>
          </w:tcPr>
          <w:p w14:paraId="54144436"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A63510" w14:paraId="3003F4EF" w14:textId="77777777">
        <w:trPr>
          <w:trHeight w:val="1077"/>
        </w:trPr>
        <w:tc>
          <w:tcPr>
            <w:tcW w:w="9634" w:type="dxa"/>
            <w:gridSpan w:val="2"/>
            <w:shd w:val="clear" w:color="auto" w:fill="C6D9F1" w:themeFill="text2" w:themeFillTint="33"/>
          </w:tcPr>
          <w:p w14:paraId="112A3E8F"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sz w:val="24"/>
                <w:szCs w:val="24"/>
                <w:lang w:val="en-GB"/>
              </w:rPr>
            </w:pPr>
            <w:r w:rsidRPr="00B52C4F">
              <w:rPr>
                <w:rFonts w:ascii="Noto Sans" w:hAnsi="Noto Sans" w:cs="Noto Sans"/>
                <w:b/>
                <w:sz w:val="24"/>
                <w:szCs w:val="24"/>
                <w:lang w:val="en-GB"/>
              </w:rPr>
              <w:t>Documentation</w:t>
            </w:r>
          </w:p>
          <w:p w14:paraId="1CAEA016"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
                <w:sz w:val="24"/>
                <w:szCs w:val="24"/>
                <w:lang w:val="en-GB"/>
              </w:rPr>
            </w:pPr>
            <w:r w:rsidRPr="00B52C4F">
              <w:rPr>
                <w:rFonts w:ascii="Noto Sans" w:hAnsi="Noto Sans" w:cs="Noto Sans"/>
                <w:i/>
                <w:sz w:val="24"/>
                <w:szCs w:val="24"/>
                <w:lang w:val="en-GB"/>
              </w:rPr>
              <w:t>Please, enclose:</w:t>
            </w:r>
          </w:p>
          <w:p w14:paraId="72401EF1" w14:textId="77777777" w:rsidR="00EF4E8E" w:rsidRPr="00B52C4F" w:rsidRDefault="00EF4E8E" w:rsidP="00EF4E8E">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Certificate of registration (CVR or similar) for all consortium members</w:t>
            </w:r>
          </w:p>
          <w:p w14:paraId="20EFF12C" w14:textId="72CFD262" w:rsidR="00EF4E8E" w:rsidRPr="00B52C4F" w:rsidRDefault="00EF4E8E" w:rsidP="001925CB">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Noto Sans" w:hAnsi="Noto Sans" w:cs="Noto Sans"/>
                <w:sz w:val="26"/>
                <w:szCs w:val="26"/>
                <w:lang w:val="en-GB"/>
              </w:rPr>
            </w:pPr>
            <w:r w:rsidRPr="00B52C4F">
              <w:rPr>
                <w:rFonts w:ascii="Noto Sans" w:hAnsi="Noto Sans" w:cs="Noto Sans"/>
                <w:sz w:val="24"/>
                <w:szCs w:val="24"/>
                <w:lang w:val="en-GB"/>
              </w:rPr>
              <w:t xml:space="preserve">Joint declaration of intent or similar, signed by all consortium members </w:t>
            </w:r>
          </w:p>
        </w:tc>
      </w:tr>
    </w:tbl>
    <w:p w14:paraId="36381A3E" w14:textId="77777777" w:rsidR="00EF60D4" w:rsidRPr="00EF60D4" w:rsidRDefault="00EF60D4" w:rsidP="00EF60D4">
      <w:pPr>
        <w:rPr>
          <w:lang w:val="en-GB"/>
        </w:rPr>
      </w:pPr>
      <w:bookmarkStart w:id="6" w:name="_Toc57974847"/>
    </w:p>
    <w:p w14:paraId="47C0391C" w14:textId="77777777" w:rsidR="00CA31BD" w:rsidRDefault="00CA31BD">
      <w:pPr>
        <w:spacing w:after="200" w:line="276" w:lineRule="auto"/>
        <w:rPr>
          <w:rFonts w:ascii="Diplomacy Office Bold" w:eastAsiaTheme="majorEastAsia" w:hAnsi="Diplomacy Office Bold" w:cs="Arial"/>
          <w:b/>
          <w:sz w:val="28"/>
          <w:szCs w:val="28"/>
          <w:lang w:val="en-GB"/>
        </w:rPr>
      </w:pPr>
      <w:r w:rsidRPr="009877E9">
        <w:rPr>
          <w:rFonts w:ascii="Diplomacy Office Bold" w:hAnsi="Diplomacy Office Bold"/>
          <w:lang w:val="en-US"/>
        </w:rPr>
        <w:br w:type="page"/>
      </w:r>
    </w:p>
    <w:p w14:paraId="5E37CDF9" w14:textId="4A134DE6" w:rsidR="00EF4E8E" w:rsidRDefault="00277C1D" w:rsidP="00EF4E8E">
      <w:pPr>
        <w:pStyle w:val="Heading1"/>
        <w:rPr>
          <w:rFonts w:ascii="Diplomacy Office Bold" w:hAnsi="Diplomacy Office Bold"/>
        </w:rPr>
      </w:pPr>
      <w:r w:rsidRPr="00B52C4F">
        <w:rPr>
          <w:rFonts w:ascii="Diplomacy Office Bold" w:hAnsi="Diplomacy Office Bold"/>
        </w:rPr>
        <w:lastRenderedPageBreak/>
        <w:t xml:space="preserve">PART B: ELIGIBILITY </w:t>
      </w:r>
      <w:bookmarkEnd w:id="6"/>
      <w:r>
        <w:rPr>
          <w:rFonts w:ascii="Diplomacy Office Bold" w:hAnsi="Diplomacy Office Bold"/>
        </w:rPr>
        <w:t>REQUIREMENTS</w:t>
      </w:r>
    </w:p>
    <w:p w14:paraId="6D57BF2D" w14:textId="77777777" w:rsidR="00EF60D4" w:rsidRDefault="00EF60D4" w:rsidP="00EF60D4">
      <w:pPr>
        <w:rPr>
          <w:rFonts w:ascii="Noto Sans" w:hAnsi="Noto Sans" w:cs="Noto Sans"/>
          <w:sz w:val="24"/>
          <w:szCs w:val="24"/>
          <w:lang w:val="en-GB"/>
        </w:rPr>
      </w:pPr>
    </w:p>
    <w:p w14:paraId="6EC45486" w14:textId="3636D622" w:rsidR="00EF60D4" w:rsidRPr="00EF60D4" w:rsidRDefault="003E4F82" w:rsidP="00DC4F9E">
      <w:pPr>
        <w:jc w:val="both"/>
        <w:rPr>
          <w:lang w:val="en-GB"/>
        </w:rPr>
      </w:pPr>
      <w:r>
        <w:rPr>
          <w:rFonts w:ascii="Noto Sans" w:hAnsi="Noto Sans" w:cs="Noto Sans"/>
          <w:sz w:val="24"/>
          <w:szCs w:val="24"/>
          <w:lang w:val="en-GB"/>
        </w:rPr>
        <w:t>Please insert the name of the organisation filling out the eligibility requirements</w:t>
      </w:r>
      <w:r w:rsidR="00DE2A38">
        <w:rPr>
          <w:rFonts w:ascii="Noto Sans" w:hAnsi="Noto Sans" w:cs="Noto Sans"/>
          <w:sz w:val="24"/>
          <w:szCs w:val="24"/>
          <w:lang w:val="en-GB"/>
        </w:rPr>
        <w:t xml:space="preserve"> (Part B)</w:t>
      </w:r>
      <w:r>
        <w:rPr>
          <w:rFonts w:ascii="Noto Sans" w:hAnsi="Noto Sans" w:cs="Noto Sans"/>
          <w:sz w:val="24"/>
          <w:szCs w:val="24"/>
          <w:lang w:val="en-GB"/>
        </w:rPr>
        <w:t xml:space="preserve"> below. </w:t>
      </w:r>
      <w:r w:rsidR="00EF60D4">
        <w:rPr>
          <w:rFonts w:ascii="Noto Sans" w:hAnsi="Noto Sans" w:cs="Noto Sans"/>
          <w:sz w:val="24"/>
          <w:szCs w:val="24"/>
          <w:lang w:val="en-GB"/>
        </w:rPr>
        <w:t xml:space="preserve">In case of a consortium </w:t>
      </w:r>
      <w:r w:rsidR="00765F8D">
        <w:rPr>
          <w:rFonts w:ascii="Noto Sans" w:hAnsi="Noto Sans" w:cs="Noto Sans"/>
          <w:sz w:val="24"/>
          <w:szCs w:val="24"/>
          <w:lang w:val="en-GB"/>
        </w:rPr>
        <w:t>all membe</w:t>
      </w:r>
      <w:r w:rsidR="002165DF">
        <w:rPr>
          <w:rFonts w:ascii="Noto Sans" w:hAnsi="Noto Sans" w:cs="Noto Sans"/>
          <w:sz w:val="24"/>
          <w:szCs w:val="24"/>
          <w:lang w:val="en-GB"/>
        </w:rPr>
        <w:t>r</w:t>
      </w:r>
      <w:r w:rsidR="00765F8D">
        <w:rPr>
          <w:rFonts w:ascii="Noto Sans" w:hAnsi="Noto Sans" w:cs="Noto Sans"/>
          <w:sz w:val="24"/>
          <w:szCs w:val="24"/>
          <w:lang w:val="en-GB"/>
        </w:rPr>
        <w:t>s of the consortium must fill out Part B</w:t>
      </w:r>
      <w:r w:rsidR="00DE2A38">
        <w:rPr>
          <w:rFonts w:ascii="Noto Sans" w:hAnsi="Noto Sans" w:cs="Noto Sans"/>
          <w:sz w:val="24"/>
          <w:szCs w:val="24"/>
          <w:lang w:val="en-GB"/>
        </w:rPr>
        <w:t xml:space="preserve"> individually</w:t>
      </w:r>
      <w:r w:rsidR="00765F8D">
        <w:rPr>
          <w:rFonts w:ascii="Noto Sans" w:hAnsi="Noto Sans" w:cs="Noto Sans"/>
          <w:sz w:val="24"/>
          <w:szCs w:val="24"/>
          <w:lang w:val="en-GB"/>
        </w:rPr>
        <w:t xml:space="preserve">. </w:t>
      </w:r>
      <w:r w:rsidR="00EF60D4">
        <w:rPr>
          <w:rFonts w:ascii="Noto Sans" w:hAnsi="Noto Sans" w:cs="Noto Sans"/>
          <w:sz w:val="24"/>
          <w:szCs w:val="24"/>
          <w:lang w:val="en-GB"/>
        </w:rPr>
        <w:t>(</w:t>
      </w:r>
      <w:r>
        <w:rPr>
          <w:rFonts w:ascii="Noto Sans" w:hAnsi="Noto Sans" w:cs="Noto Sans"/>
          <w:i/>
          <w:sz w:val="24"/>
          <w:szCs w:val="24"/>
          <w:lang w:val="en-GB"/>
        </w:rPr>
        <w:t>I</w:t>
      </w:r>
      <w:r w:rsidR="00EF60D4" w:rsidRPr="00B52C4F">
        <w:rPr>
          <w:rFonts w:ascii="Noto Sans" w:hAnsi="Noto Sans" w:cs="Noto Sans"/>
          <w:i/>
          <w:sz w:val="24"/>
          <w:szCs w:val="24"/>
          <w:lang w:val="en-GB"/>
        </w:rPr>
        <w:t xml:space="preserve">n case of </w:t>
      </w:r>
      <w:r w:rsidR="003B0985">
        <w:rPr>
          <w:rFonts w:ascii="Noto Sans" w:hAnsi="Noto Sans" w:cs="Noto Sans"/>
          <w:i/>
          <w:sz w:val="24"/>
          <w:szCs w:val="24"/>
          <w:lang w:val="en-GB"/>
        </w:rPr>
        <w:t>a consortium</w:t>
      </w:r>
      <w:r w:rsidR="00EF60D4">
        <w:rPr>
          <w:rFonts w:ascii="Noto Sans" w:hAnsi="Noto Sans" w:cs="Noto Sans"/>
          <w:i/>
          <w:sz w:val="24"/>
          <w:szCs w:val="24"/>
          <w:lang w:val="en-GB"/>
        </w:rPr>
        <w:t xml:space="preserve"> please copy the Part B </w:t>
      </w:r>
      <w:r w:rsidR="002165DF">
        <w:rPr>
          <w:rFonts w:ascii="Noto Sans" w:hAnsi="Noto Sans" w:cs="Noto Sans"/>
          <w:i/>
          <w:sz w:val="24"/>
          <w:szCs w:val="24"/>
          <w:lang w:val="en-GB"/>
        </w:rPr>
        <w:t>for each organisation</w:t>
      </w:r>
      <w:r w:rsidR="00EF60D4">
        <w:rPr>
          <w:rFonts w:ascii="Noto Sans" w:hAnsi="Noto Sans" w:cs="Noto Sans"/>
          <w:i/>
          <w:sz w:val="24"/>
          <w:szCs w:val="24"/>
          <w:lang w:val="en-GB"/>
        </w:rPr>
        <w:t xml:space="preserve"> and </w:t>
      </w:r>
      <w:r w:rsidR="002165DF">
        <w:rPr>
          <w:rFonts w:ascii="Noto Sans" w:hAnsi="Noto Sans" w:cs="Noto Sans"/>
          <w:i/>
          <w:sz w:val="24"/>
          <w:szCs w:val="24"/>
          <w:lang w:val="en-GB"/>
        </w:rPr>
        <w:t>indicate</w:t>
      </w:r>
      <w:r w:rsidR="00EF60D4">
        <w:rPr>
          <w:rFonts w:ascii="Noto Sans" w:hAnsi="Noto Sans" w:cs="Noto Sans"/>
          <w:i/>
          <w:sz w:val="24"/>
          <w:szCs w:val="24"/>
          <w:lang w:val="en-GB"/>
        </w:rPr>
        <w:t xml:space="preserve"> names of each organisation</w:t>
      </w:r>
      <w:r w:rsidR="003B0985">
        <w:rPr>
          <w:rFonts w:ascii="Noto Sans" w:hAnsi="Noto Sans" w:cs="Noto Sans"/>
          <w:i/>
          <w:sz w:val="24"/>
          <w:szCs w:val="24"/>
          <w:lang w:val="en-GB"/>
        </w:rPr>
        <w:t xml:space="preserve"> in the consortium</w:t>
      </w:r>
      <w:r w:rsidR="00EF60D4">
        <w:rPr>
          <w:rFonts w:ascii="Noto Sans" w:hAnsi="Noto Sans" w:cs="Noto Sans"/>
          <w:i/>
          <w:sz w:val="24"/>
          <w:szCs w:val="24"/>
          <w:lang w:val="en-GB"/>
        </w:rPr>
        <w:t xml:space="preserve"> filling out the eligibility </w:t>
      </w:r>
      <w:r w:rsidR="00DE2A38">
        <w:rPr>
          <w:rFonts w:ascii="Noto Sans" w:hAnsi="Noto Sans" w:cs="Noto Sans"/>
          <w:i/>
          <w:sz w:val="24"/>
          <w:szCs w:val="24"/>
          <w:lang w:val="en-GB"/>
        </w:rPr>
        <w:t>requirements</w:t>
      </w:r>
      <w:r w:rsidR="00EF60D4">
        <w:rPr>
          <w:rFonts w:ascii="Noto Sans" w:hAnsi="Noto Sans" w:cs="Noto Sans"/>
          <w:i/>
          <w:sz w:val="24"/>
          <w:szCs w:val="24"/>
          <w:lang w:val="en-GB"/>
        </w:rPr>
        <w:t>).</w:t>
      </w:r>
    </w:p>
    <w:p w14:paraId="753A03BC" w14:textId="07B21B25" w:rsidR="000C4F93" w:rsidRDefault="000C4F93" w:rsidP="00DC4F9E">
      <w:pPr>
        <w:jc w:val="both"/>
        <w:rPr>
          <w:lang w:val="en-GB"/>
        </w:rPr>
      </w:pPr>
    </w:p>
    <w:p w14:paraId="56C8090C" w14:textId="1418DBB4" w:rsidR="00DE2A38" w:rsidRPr="00DE2A38" w:rsidRDefault="00DE2A38" w:rsidP="00DC4F9E">
      <w:pPr>
        <w:jc w:val="both"/>
        <w:rPr>
          <w:rFonts w:ascii="Noto Sans" w:hAnsi="Noto Sans" w:cs="Noto Sans"/>
          <w:b/>
          <w:bCs/>
          <w:sz w:val="24"/>
          <w:szCs w:val="24"/>
          <w:lang w:val="en-GB"/>
        </w:rPr>
      </w:pPr>
      <w:r w:rsidRPr="00DE2A38">
        <w:rPr>
          <w:rFonts w:ascii="Noto Sans" w:hAnsi="Noto Sans" w:cs="Noto Sans"/>
          <w:b/>
          <w:bCs/>
          <w:sz w:val="24"/>
          <w:szCs w:val="24"/>
          <w:lang w:val="en-GB"/>
        </w:rPr>
        <w:t>Name of the organisation:</w:t>
      </w:r>
    </w:p>
    <w:p w14:paraId="1A22E774" w14:textId="7916D430" w:rsidR="00BA6E0B" w:rsidRPr="00AE4C80" w:rsidRDefault="00BA6E0B" w:rsidP="00DC4F9E">
      <w:pPr>
        <w:jc w:val="both"/>
        <w:rPr>
          <w:lang w:val="en-GB"/>
        </w:rPr>
      </w:pPr>
    </w:p>
    <w:tbl>
      <w:tblPr>
        <w:tblStyle w:val="TableGrid"/>
        <w:tblW w:w="9778" w:type="dxa"/>
        <w:tblLook w:val="04A0" w:firstRow="1" w:lastRow="0" w:firstColumn="1" w:lastColumn="0" w:noHBand="0" w:noVBand="1"/>
      </w:tblPr>
      <w:tblGrid>
        <w:gridCol w:w="4248"/>
        <w:gridCol w:w="1701"/>
        <w:gridCol w:w="1818"/>
        <w:gridCol w:w="2011"/>
      </w:tblGrid>
      <w:tr w:rsidR="00EF4E8E" w:rsidRPr="00B52C4F" w14:paraId="31E152B2" w14:textId="77777777">
        <w:trPr>
          <w:trHeight w:val="397"/>
        </w:trPr>
        <w:tc>
          <w:tcPr>
            <w:tcW w:w="9778" w:type="dxa"/>
            <w:gridSpan w:val="4"/>
            <w:shd w:val="clear" w:color="auto" w:fill="1F497D" w:themeFill="text2"/>
            <w:vAlign w:val="center"/>
          </w:tcPr>
          <w:p w14:paraId="100F3141" w14:textId="77777777" w:rsidR="00EF4E8E" w:rsidRPr="00B52C4F" w:rsidRDefault="00EF4E8E">
            <w:pPr>
              <w:jc w:val="center"/>
              <w:rPr>
                <w:rFonts w:ascii="Noto Sans" w:hAnsi="Noto Sans" w:cs="Noto Sans"/>
                <w:b/>
                <w:szCs w:val="26"/>
                <w:lang w:val="en-GB"/>
              </w:rPr>
            </w:pPr>
            <w:r w:rsidRPr="00B52C4F">
              <w:rPr>
                <w:rFonts w:ascii="Noto Sans" w:hAnsi="Noto Sans" w:cs="Noto Sans"/>
                <w:b/>
                <w:color w:val="FFFFFF" w:themeColor="background1"/>
                <w:sz w:val="24"/>
                <w:szCs w:val="24"/>
                <w:lang w:val="en-GB"/>
              </w:rPr>
              <w:t>GOVERNANCE</w:t>
            </w:r>
          </w:p>
        </w:tc>
      </w:tr>
      <w:tr w:rsidR="00EF4E8E" w:rsidRPr="00B52C4F" w14:paraId="140491D0" w14:textId="77777777" w:rsidTr="00EF60D4">
        <w:trPr>
          <w:trHeight w:val="397"/>
        </w:trPr>
        <w:tc>
          <w:tcPr>
            <w:tcW w:w="7767" w:type="dxa"/>
            <w:gridSpan w:val="3"/>
            <w:shd w:val="clear" w:color="auto" w:fill="548DD4" w:themeFill="text2" w:themeFillTint="99"/>
            <w:vAlign w:val="center"/>
          </w:tcPr>
          <w:p w14:paraId="2C2E4677"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b/>
                <w:sz w:val="24"/>
                <w:szCs w:val="24"/>
                <w:lang w:val="en-GB"/>
              </w:rPr>
              <w:t>Governance</w:t>
            </w:r>
          </w:p>
        </w:tc>
        <w:tc>
          <w:tcPr>
            <w:tcW w:w="2011" w:type="dxa"/>
            <w:shd w:val="clear" w:color="auto" w:fill="548DD4" w:themeFill="text2" w:themeFillTint="99"/>
            <w:vAlign w:val="center"/>
          </w:tcPr>
          <w:p w14:paraId="065207DE" w14:textId="0958E6DD" w:rsidR="00EF4E8E" w:rsidRPr="00B52C4F" w:rsidRDefault="00517BAF">
            <w:pPr>
              <w:pStyle w:val="BodyText"/>
              <w:pBdr>
                <w:top w:val="none" w:sz="0" w:space="0" w:color="auto"/>
                <w:left w:val="none" w:sz="0" w:space="0" w:color="auto"/>
                <w:bottom w:val="none" w:sz="0" w:space="0" w:color="auto"/>
                <w:right w:val="none" w:sz="0" w:space="0" w:color="auto"/>
                <w:between w:val="none" w:sz="0" w:space="0" w:color="auto"/>
                <w:bar w:val="none" w:sz="0" w:color="auto"/>
              </w:pBdr>
              <w:jc w:val="center"/>
              <w:rPr>
                <w:rFonts w:ascii="Noto Sans" w:hAnsi="Noto Sans" w:cs="Noto Sans"/>
                <w:b/>
                <w:i/>
                <w:sz w:val="24"/>
                <w:szCs w:val="24"/>
                <w:lang w:val="en-GB"/>
              </w:rPr>
            </w:pPr>
            <w:r>
              <w:rPr>
                <w:rFonts w:ascii="Noto Sans" w:hAnsi="Noto Sans" w:cs="Noto Sans"/>
                <w:b/>
                <w:i/>
                <w:sz w:val="24"/>
                <w:szCs w:val="24"/>
                <w:lang w:val="en-GB"/>
              </w:rPr>
              <w:t>Yes/</w:t>
            </w:r>
            <w:r w:rsidR="00EF4E8E" w:rsidRPr="00B52C4F">
              <w:rPr>
                <w:rFonts w:ascii="Noto Sans" w:hAnsi="Noto Sans" w:cs="Noto Sans"/>
                <w:b/>
                <w:i/>
                <w:sz w:val="24"/>
                <w:szCs w:val="24"/>
                <w:lang w:val="en-GB"/>
              </w:rPr>
              <w:t>No</w:t>
            </w:r>
          </w:p>
        </w:tc>
      </w:tr>
      <w:tr w:rsidR="00EF4E8E" w:rsidRPr="00A63510" w14:paraId="5A8232F7" w14:textId="77777777" w:rsidTr="00EF60D4">
        <w:trPr>
          <w:trHeight w:val="680"/>
        </w:trPr>
        <w:tc>
          <w:tcPr>
            <w:tcW w:w="7767" w:type="dxa"/>
            <w:gridSpan w:val="3"/>
            <w:shd w:val="clear" w:color="auto" w:fill="C6D9F1" w:themeFill="text2" w:themeFillTint="33"/>
            <w:vAlign w:val="center"/>
          </w:tcPr>
          <w:p w14:paraId="0E5A9AF4" w14:textId="641A18D4" w:rsidR="00EF4E8E" w:rsidRPr="00B52C4F" w:rsidRDefault="00EF4E8E" w:rsidP="00DC4F9E">
            <w:pPr>
              <w:spacing w:after="120"/>
              <w:jc w:val="both"/>
              <w:rPr>
                <w:rFonts w:ascii="Noto Sans" w:hAnsi="Noto Sans" w:cs="Noto Sans"/>
                <w:sz w:val="24"/>
                <w:szCs w:val="24"/>
                <w:lang w:val="en-GB"/>
              </w:rPr>
            </w:pPr>
            <w:r w:rsidRPr="00B52C4F">
              <w:rPr>
                <w:rFonts w:ascii="Noto Sans" w:hAnsi="Noto Sans" w:cs="Noto Sans"/>
                <w:sz w:val="24"/>
                <w:szCs w:val="24"/>
                <w:lang w:val="en-GB"/>
              </w:rPr>
              <w:t>The organisation is a civil society organisation operating on a non-profit basis with a registered office and activities in Denmark. This includes organisations engaged in international development, humanitarian organisations, trade unions, business member organisations, and faith-based organisations.</w:t>
            </w:r>
            <w:r w:rsidR="00C852D4">
              <w:rPr>
                <w:rFonts w:ascii="Noto Sans" w:hAnsi="Noto Sans" w:cs="Noto Sans"/>
                <w:sz w:val="24"/>
                <w:szCs w:val="24"/>
                <w:lang w:val="en-GB"/>
              </w:rPr>
              <w:t xml:space="preserve"> </w:t>
            </w:r>
          </w:p>
        </w:tc>
        <w:tc>
          <w:tcPr>
            <w:tcW w:w="2011" w:type="dxa"/>
            <w:vAlign w:val="center"/>
          </w:tcPr>
          <w:p w14:paraId="44F73392" w14:textId="7CD08C83" w:rsidR="00EF4E8E" w:rsidRPr="00B52C4F" w:rsidRDefault="00EF4E8E">
            <w:pPr>
              <w:pStyle w:val="BodyText"/>
              <w:jc w:val="center"/>
              <w:rPr>
                <w:rFonts w:ascii="Noto Sans" w:hAnsi="Noto Sans" w:cs="Noto Sans"/>
                <w:sz w:val="24"/>
                <w:szCs w:val="24"/>
                <w:lang w:val="en-GB"/>
              </w:rPr>
            </w:pPr>
          </w:p>
        </w:tc>
      </w:tr>
      <w:tr w:rsidR="00EF4E8E" w:rsidRPr="00A63510" w14:paraId="2650F4A5" w14:textId="77777777" w:rsidTr="00EF60D4">
        <w:trPr>
          <w:trHeight w:val="680"/>
        </w:trPr>
        <w:tc>
          <w:tcPr>
            <w:tcW w:w="7767" w:type="dxa"/>
            <w:gridSpan w:val="3"/>
            <w:shd w:val="clear" w:color="auto" w:fill="C6D9F1" w:themeFill="text2" w:themeFillTint="33"/>
            <w:vAlign w:val="center"/>
          </w:tcPr>
          <w:p w14:paraId="4FEA2025" w14:textId="038BA9C8" w:rsidR="00EF4E8E" w:rsidRPr="00B52C4F" w:rsidRDefault="00EF4E8E" w:rsidP="00DC4F9E">
            <w:pPr>
              <w:pStyle w:val="BodyText"/>
              <w:rPr>
                <w:rFonts w:ascii="Noto Sans" w:hAnsi="Noto Sans" w:cs="Noto Sans"/>
                <w:sz w:val="24"/>
                <w:szCs w:val="24"/>
                <w:lang w:val="en-GB"/>
              </w:rPr>
            </w:pPr>
            <w:r w:rsidRPr="00B52C4F">
              <w:rPr>
                <w:rFonts w:ascii="Noto Sans" w:hAnsi="Noto Sans" w:cs="Noto Sans"/>
                <w:sz w:val="24"/>
                <w:szCs w:val="24"/>
                <w:lang w:val="en-GB"/>
              </w:rPr>
              <w:t xml:space="preserve">The organisation has approved articles of association. </w:t>
            </w:r>
          </w:p>
        </w:tc>
        <w:tc>
          <w:tcPr>
            <w:tcW w:w="2011" w:type="dxa"/>
            <w:vAlign w:val="center"/>
          </w:tcPr>
          <w:p w14:paraId="63E0134A" w14:textId="70809432" w:rsidR="00EF4E8E" w:rsidRPr="00B52C4F" w:rsidRDefault="00EF4E8E">
            <w:pPr>
              <w:pStyle w:val="BodyText"/>
              <w:jc w:val="center"/>
              <w:rPr>
                <w:rFonts w:ascii="Noto Sans" w:hAnsi="Noto Sans" w:cs="Noto Sans"/>
                <w:sz w:val="24"/>
                <w:szCs w:val="24"/>
                <w:lang w:val="en-GB"/>
              </w:rPr>
            </w:pPr>
          </w:p>
        </w:tc>
      </w:tr>
      <w:tr w:rsidR="00EF4E8E" w:rsidRPr="00A63510" w14:paraId="30D5E87C" w14:textId="77777777" w:rsidTr="00EF60D4">
        <w:trPr>
          <w:trHeight w:val="680"/>
        </w:trPr>
        <w:tc>
          <w:tcPr>
            <w:tcW w:w="7767" w:type="dxa"/>
            <w:gridSpan w:val="3"/>
            <w:shd w:val="clear" w:color="auto" w:fill="C6D9F1" w:themeFill="text2" w:themeFillTint="33"/>
            <w:vAlign w:val="center"/>
          </w:tcPr>
          <w:p w14:paraId="0AC633F6" w14:textId="1FFD213E" w:rsidR="00EF4E8E" w:rsidRPr="00B52C4F" w:rsidRDefault="00EF4E8E" w:rsidP="00206112">
            <w:pPr>
              <w:pStyle w:val="Default"/>
              <w:autoSpaceDE/>
              <w:adjustRightInd/>
              <w:spacing w:after="120"/>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The organisation has an independent </w:t>
            </w:r>
            <w:r w:rsidRPr="00B52C4F">
              <w:rPr>
                <w:rFonts w:ascii="Noto Sans" w:hAnsi="Noto Sans" w:cs="Noto Sans"/>
                <w:color w:val="auto"/>
                <w:bdr w:val="none" w:sz="0" w:space="0" w:color="auto" w:frame="1"/>
                <w:lang w:eastAsia="da-DK"/>
              </w:rPr>
              <w:t>governing</w:t>
            </w:r>
            <w:r w:rsidRPr="00B52C4F">
              <w:rPr>
                <w:rFonts w:ascii="Noto Sans" w:hAnsi="Noto Sans" w:cs="Noto Sans"/>
                <w:color w:val="1F497D"/>
                <w:bdr w:val="none" w:sz="0" w:space="0" w:color="auto" w:frame="1"/>
                <w:lang w:eastAsia="da-DK"/>
              </w:rPr>
              <w:t xml:space="preserve"> </w:t>
            </w:r>
            <w:r w:rsidRPr="00B52C4F">
              <w:rPr>
                <w:rFonts w:ascii="Noto Sans" w:hAnsi="Noto Sans" w:cs="Noto Sans"/>
                <w:bdr w:val="none" w:sz="0" w:space="0" w:color="auto" w:frame="1"/>
                <w:lang w:eastAsia="da-DK"/>
              </w:rPr>
              <w:t>board. If part of an international alliance</w:t>
            </w:r>
            <w:r w:rsidRPr="00B52C4F">
              <w:rPr>
                <w:rFonts w:ascii="Noto Sans" w:hAnsi="Noto Sans" w:cs="Noto Sans"/>
                <w:color w:val="1F497D"/>
                <w:bdr w:val="none" w:sz="0" w:space="0" w:color="auto" w:frame="1"/>
                <w:lang w:eastAsia="da-DK"/>
              </w:rPr>
              <w:t>,</w:t>
            </w:r>
            <w:r w:rsidRPr="00B52C4F">
              <w:rPr>
                <w:rFonts w:ascii="Noto Sans" w:hAnsi="Noto Sans" w:cs="Noto Sans"/>
                <w:bdr w:val="none" w:sz="0" w:space="0" w:color="auto" w:frame="1"/>
                <w:lang w:eastAsia="da-DK"/>
              </w:rPr>
              <w:t xml:space="preserve"> the board must be appointed by the organisation based in Denmark, and it must be free and able to make independent decisions on strategic and operational issues.</w:t>
            </w:r>
          </w:p>
        </w:tc>
        <w:tc>
          <w:tcPr>
            <w:tcW w:w="2011" w:type="dxa"/>
            <w:vAlign w:val="center"/>
          </w:tcPr>
          <w:p w14:paraId="70C42BEC" w14:textId="6D4E8F74" w:rsidR="00EF4E8E" w:rsidRPr="00B52C4F" w:rsidRDefault="00EF4E8E">
            <w:pPr>
              <w:pStyle w:val="BodyText"/>
              <w:jc w:val="center"/>
              <w:rPr>
                <w:rFonts w:ascii="Noto Sans" w:hAnsi="Noto Sans" w:cs="Noto Sans"/>
                <w:sz w:val="24"/>
                <w:szCs w:val="24"/>
                <w:lang w:val="en-GB"/>
              </w:rPr>
            </w:pPr>
          </w:p>
        </w:tc>
      </w:tr>
      <w:tr w:rsidR="00EF4E8E" w:rsidRPr="00A63510" w14:paraId="09F1F8B8" w14:textId="77777777">
        <w:trPr>
          <w:trHeight w:val="680"/>
        </w:trPr>
        <w:tc>
          <w:tcPr>
            <w:tcW w:w="9778" w:type="dxa"/>
            <w:gridSpan w:val="4"/>
          </w:tcPr>
          <w:p w14:paraId="19449851"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sz w:val="24"/>
                <w:szCs w:val="24"/>
                <w:lang w:val="en-GB"/>
              </w:rPr>
            </w:pPr>
            <w:r w:rsidRPr="00B52C4F">
              <w:rPr>
                <w:rFonts w:ascii="Noto Sans" w:hAnsi="Noto Sans" w:cs="Noto Sans"/>
                <w:b/>
                <w:sz w:val="24"/>
                <w:szCs w:val="24"/>
                <w:lang w:val="en-GB"/>
              </w:rPr>
              <w:t>Comments for clarification</w:t>
            </w:r>
          </w:p>
          <w:p w14:paraId="779428E6" w14:textId="77777777" w:rsidR="00EF4E8E" w:rsidRPr="00B52C4F" w:rsidRDefault="00EF4E8E">
            <w:pPr>
              <w:pStyle w:val="BodyText"/>
              <w:rPr>
                <w:rFonts w:ascii="Noto Sans" w:hAnsi="Noto Sans" w:cs="Noto Sans"/>
                <w:sz w:val="24"/>
                <w:szCs w:val="24"/>
                <w:lang w:val="en-GB"/>
              </w:rPr>
            </w:pPr>
            <w:r w:rsidRPr="00B52C4F">
              <w:rPr>
                <w:rFonts w:ascii="Noto Sans" w:hAnsi="Noto Sans" w:cs="Noto Sans"/>
                <w:i/>
                <w:bdr w:val="none" w:sz="0" w:space="0" w:color="auto" w:frame="1"/>
                <w:lang w:val="en-GB"/>
              </w:rPr>
              <w:t>Max 10 lines</w:t>
            </w:r>
          </w:p>
        </w:tc>
      </w:tr>
      <w:tr w:rsidR="00EF4E8E" w:rsidRPr="00B52C4F" w14:paraId="532B59A4" w14:textId="77777777">
        <w:trPr>
          <w:trHeight w:val="1077"/>
        </w:trPr>
        <w:tc>
          <w:tcPr>
            <w:tcW w:w="9778" w:type="dxa"/>
            <w:gridSpan w:val="4"/>
            <w:shd w:val="clear" w:color="auto" w:fill="C6D9F1" w:themeFill="text2" w:themeFillTint="33"/>
          </w:tcPr>
          <w:p w14:paraId="22DF5362"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sz w:val="24"/>
                <w:szCs w:val="24"/>
                <w:lang w:val="en-GB"/>
              </w:rPr>
            </w:pPr>
            <w:r w:rsidRPr="00B52C4F">
              <w:rPr>
                <w:rFonts w:ascii="Noto Sans" w:hAnsi="Noto Sans" w:cs="Noto Sans"/>
                <w:b/>
                <w:sz w:val="24"/>
                <w:szCs w:val="24"/>
                <w:lang w:val="en-GB"/>
              </w:rPr>
              <w:t>Documentation</w:t>
            </w:r>
          </w:p>
          <w:p w14:paraId="6C8E9457"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
                <w:sz w:val="24"/>
                <w:szCs w:val="24"/>
                <w:lang w:val="en-GB"/>
              </w:rPr>
            </w:pPr>
            <w:r w:rsidRPr="00B52C4F">
              <w:rPr>
                <w:rFonts w:ascii="Noto Sans" w:hAnsi="Noto Sans" w:cs="Noto Sans"/>
                <w:i/>
                <w:sz w:val="24"/>
                <w:szCs w:val="24"/>
                <w:lang w:val="en-GB"/>
              </w:rPr>
              <w:t>Please, enclose:</w:t>
            </w:r>
          </w:p>
          <w:p w14:paraId="34DDC139" w14:textId="77777777" w:rsidR="00EF4E8E" w:rsidRPr="00B52C4F" w:rsidRDefault="00EF4E8E" w:rsidP="00EF4E8E">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Articles of association or similar </w:t>
            </w:r>
          </w:p>
          <w:p w14:paraId="3A4A65AC" w14:textId="77777777" w:rsidR="00EF4E8E" w:rsidRPr="00B52C4F" w:rsidRDefault="00EF4E8E">
            <w:pPr>
              <w:pStyle w:val="BodyText"/>
              <w:pBdr>
                <w:top w:val="none" w:sz="0" w:space="0" w:color="auto"/>
                <w:left w:val="none" w:sz="0" w:space="0" w:color="auto"/>
                <w:bottom w:val="none" w:sz="0" w:space="0" w:color="auto"/>
                <w:right w:val="none" w:sz="0" w:space="0" w:color="auto"/>
                <w:between w:val="none" w:sz="0" w:space="0" w:color="auto"/>
                <w:bar w:val="none" w:sz="0" w:color="auto"/>
              </w:pBdr>
              <w:ind w:left="720"/>
              <w:rPr>
                <w:rFonts w:ascii="Noto Sans" w:hAnsi="Noto Sans" w:cs="Noto Sans"/>
                <w:sz w:val="26"/>
                <w:szCs w:val="26"/>
                <w:lang w:val="en-GB"/>
              </w:rPr>
            </w:pPr>
          </w:p>
        </w:tc>
      </w:tr>
      <w:tr w:rsidR="00EF4E8E" w:rsidRPr="003634F5" w14:paraId="70077A6A" w14:textId="77777777">
        <w:trPr>
          <w:trHeight w:val="397"/>
        </w:trPr>
        <w:tc>
          <w:tcPr>
            <w:tcW w:w="7767" w:type="dxa"/>
            <w:gridSpan w:val="3"/>
            <w:shd w:val="clear" w:color="auto" w:fill="548DD4" w:themeFill="text2" w:themeFillTint="99"/>
            <w:vAlign w:val="center"/>
          </w:tcPr>
          <w:p w14:paraId="3A5697E8" w14:textId="65CAC5DC" w:rsidR="00EF4E8E" w:rsidRPr="00B52C4F" w:rsidRDefault="00EF4E8E" w:rsidP="00206112">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Membership</w:t>
            </w:r>
          </w:p>
        </w:tc>
        <w:tc>
          <w:tcPr>
            <w:tcW w:w="2011" w:type="dxa"/>
            <w:shd w:val="clear" w:color="auto" w:fill="548DD4" w:themeFill="text2" w:themeFillTint="99"/>
            <w:vAlign w:val="bottom"/>
          </w:tcPr>
          <w:p w14:paraId="270E70BB" w14:textId="276B8F7E" w:rsidR="00EF4E8E" w:rsidRPr="00B52C4F" w:rsidRDefault="00517BAF">
            <w:pPr>
              <w:pStyle w:val="Default"/>
              <w:jc w:val="center"/>
              <w:rPr>
                <w:rFonts w:ascii="Noto Sans" w:hAnsi="Noto Sans" w:cs="Noto Sans"/>
                <w:b/>
                <w:bdr w:val="none" w:sz="0" w:space="0" w:color="auto" w:frame="1"/>
                <w:lang w:eastAsia="da-DK"/>
              </w:rPr>
            </w:pPr>
            <w:r>
              <w:rPr>
                <w:rFonts w:ascii="Noto Sans" w:hAnsi="Noto Sans" w:cs="Noto Sans"/>
                <w:b/>
                <w:i/>
              </w:rPr>
              <w:t>Yes/</w:t>
            </w:r>
            <w:r w:rsidR="00EF60D4" w:rsidRPr="00B52C4F">
              <w:rPr>
                <w:rFonts w:ascii="Noto Sans" w:hAnsi="Noto Sans" w:cs="Noto Sans"/>
                <w:b/>
                <w:i/>
              </w:rPr>
              <w:t>No</w:t>
            </w:r>
          </w:p>
        </w:tc>
      </w:tr>
      <w:tr w:rsidR="002A11FF" w:rsidRPr="00A63510" w14:paraId="0AE5508E" w14:textId="77777777" w:rsidTr="003E4F82">
        <w:trPr>
          <w:trHeight w:val="1395"/>
        </w:trPr>
        <w:tc>
          <w:tcPr>
            <w:tcW w:w="7767" w:type="dxa"/>
            <w:gridSpan w:val="3"/>
            <w:shd w:val="clear" w:color="auto" w:fill="C6D9F1" w:themeFill="text2" w:themeFillTint="33"/>
            <w:vAlign w:val="center"/>
          </w:tcPr>
          <w:p w14:paraId="69F03575" w14:textId="17C95827" w:rsidR="002A11FF" w:rsidRPr="00B52C4F" w:rsidRDefault="002A11FF" w:rsidP="00166765">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The </w:t>
            </w:r>
            <w:r>
              <w:rPr>
                <w:rFonts w:ascii="Noto Sans" w:hAnsi="Noto Sans" w:cs="Noto Sans"/>
                <w:bdr w:val="none" w:sz="0" w:space="0" w:color="auto" w:frame="1"/>
                <w:lang w:eastAsia="da-DK"/>
              </w:rPr>
              <w:t xml:space="preserve">organisation </w:t>
            </w:r>
            <w:r w:rsidRPr="00B52C4F">
              <w:rPr>
                <w:rFonts w:ascii="Noto Sans" w:hAnsi="Noto Sans" w:cs="Noto Sans"/>
                <w:bdr w:val="none" w:sz="0" w:space="0" w:color="auto" w:frame="1"/>
                <w:lang w:eastAsia="da-DK"/>
              </w:rPr>
              <w:t>declares having at least 300 contributing members or individual regular sponsors in Denmark either directly or (for umbrella organisations) through at least one of its membership organisations, as indicated below:</w:t>
            </w:r>
          </w:p>
        </w:tc>
        <w:tc>
          <w:tcPr>
            <w:tcW w:w="2011" w:type="dxa"/>
            <w:vAlign w:val="center"/>
          </w:tcPr>
          <w:p w14:paraId="3F3FBA92" w14:textId="77777777" w:rsidR="002A11FF" w:rsidRPr="00B52C4F" w:rsidRDefault="002A11FF">
            <w:pPr>
              <w:pStyle w:val="Default"/>
              <w:rPr>
                <w:rFonts w:ascii="Noto Sans" w:hAnsi="Noto Sans" w:cs="Noto Sans"/>
                <w:bdr w:val="none" w:sz="0" w:space="0" w:color="auto" w:frame="1"/>
                <w:lang w:eastAsia="da-DK"/>
              </w:rPr>
            </w:pPr>
          </w:p>
        </w:tc>
      </w:tr>
      <w:tr w:rsidR="00166765" w:rsidRPr="00A63510" w14:paraId="21057F30" w14:textId="77777777" w:rsidTr="003E4F82">
        <w:trPr>
          <w:trHeight w:val="870"/>
        </w:trPr>
        <w:tc>
          <w:tcPr>
            <w:tcW w:w="7767" w:type="dxa"/>
            <w:gridSpan w:val="3"/>
            <w:shd w:val="clear" w:color="auto" w:fill="C6D9F1" w:themeFill="text2" w:themeFillTint="33"/>
            <w:vAlign w:val="center"/>
          </w:tcPr>
          <w:p w14:paraId="43DD8CB2" w14:textId="3D0290C4" w:rsidR="00166765" w:rsidRPr="00166765" w:rsidRDefault="00166765" w:rsidP="00166765">
            <w:pPr>
              <w:pStyle w:val="Default"/>
              <w:ind w:left="1304"/>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a. Contributing members, directly or through membership organisations (number of individuals)</w:t>
            </w:r>
          </w:p>
        </w:tc>
        <w:tc>
          <w:tcPr>
            <w:tcW w:w="2011" w:type="dxa"/>
            <w:vAlign w:val="center"/>
          </w:tcPr>
          <w:p w14:paraId="256B50BF" w14:textId="77777777" w:rsidR="00166765" w:rsidRPr="00B52C4F" w:rsidRDefault="00166765">
            <w:pPr>
              <w:pStyle w:val="Default"/>
              <w:rPr>
                <w:rFonts w:ascii="Noto Sans" w:hAnsi="Noto Sans" w:cs="Noto Sans"/>
                <w:bdr w:val="none" w:sz="0" w:space="0" w:color="auto" w:frame="1"/>
                <w:lang w:eastAsia="da-DK"/>
              </w:rPr>
            </w:pPr>
          </w:p>
        </w:tc>
      </w:tr>
      <w:tr w:rsidR="00166765" w:rsidRPr="00A63510" w14:paraId="569C165C" w14:textId="77777777" w:rsidTr="003E4F82">
        <w:trPr>
          <w:trHeight w:val="690"/>
        </w:trPr>
        <w:tc>
          <w:tcPr>
            <w:tcW w:w="7767" w:type="dxa"/>
            <w:gridSpan w:val="3"/>
            <w:shd w:val="clear" w:color="auto" w:fill="C6D9F1" w:themeFill="text2" w:themeFillTint="33"/>
            <w:vAlign w:val="center"/>
          </w:tcPr>
          <w:p w14:paraId="325EF319" w14:textId="60379E94" w:rsidR="00166765" w:rsidRPr="00F0135D" w:rsidRDefault="00166765" w:rsidP="00166765">
            <w:pPr>
              <w:pStyle w:val="Default"/>
              <w:ind w:left="1304"/>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b. Individual regular sponsors </w:t>
            </w:r>
            <w:r w:rsidR="00273A55">
              <w:rPr>
                <w:rFonts w:ascii="Noto Sans" w:hAnsi="Noto Sans" w:cs="Noto Sans"/>
                <w:bdr w:val="none" w:sz="0" w:space="0" w:color="auto" w:frame="1"/>
                <w:lang w:eastAsia="da-DK"/>
              </w:rPr>
              <w:t xml:space="preserve">in Denmark </w:t>
            </w:r>
            <w:r w:rsidR="00273A55" w:rsidRPr="00B52C4F">
              <w:rPr>
                <w:rFonts w:ascii="Noto Sans" w:hAnsi="Noto Sans" w:cs="Noto Sans"/>
                <w:bdr w:val="none" w:sz="0" w:space="0" w:color="auto" w:frame="1"/>
                <w:lang w:eastAsia="da-DK"/>
              </w:rPr>
              <w:t xml:space="preserve">either directly or (for umbrella organisations) through at least one of its membership organisations </w:t>
            </w:r>
            <w:r w:rsidRPr="00B52C4F">
              <w:rPr>
                <w:rFonts w:ascii="Noto Sans" w:hAnsi="Noto Sans" w:cs="Noto Sans"/>
                <w:bdr w:val="none" w:sz="0" w:space="0" w:color="auto" w:frame="1"/>
                <w:lang w:eastAsia="da-DK"/>
              </w:rPr>
              <w:t>(number of individuals)</w:t>
            </w:r>
          </w:p>
        </w:tc>
        <w:tc>
          <w:tcPr>
            <w:tcW w:w="2011" w:type="dxa"/>
            <w:vAlign w:val="center"/>
          </w:tcPr>
          <w:p w14:paraId="7FA0CB16" w14:textId="77777777" w:rsidR="00166765" w:rsidRPr="00B52C4F" w:rsidRDefault="00166765">
            <w:pPr>
              <w:pStyle w:val="Default"/>
              <w:rPr>
                <w:rFonts w:ascii="Noto Sans" w:hAnsi="Noto Sans" w:cs="Noto Sans"/>
                <w:bdr w:val="none" w:sz="0" w:space="0" w:color="auto" w:frame="1"/>
                <w:lang w:eastAsia="da-DK"/>
              </w:rPr>
            </w:pPr>
          </w:p>
        </w:tc>
      </w:tr>
      <w:tr w:rsidR="00EF4E8E" w:rsidRPr="00A63510" w14:paraId="58F90418" w14:textId="77777777">
        <w:trPr>
          <w:trHeight w:val="737"/>
        </w:trPr>
        <w:tc>
          <w:tcPr>
            <w:tcW w:w="9778" w:type="dxa"/>
            <w:gridSpan w:val="4"/>
            <w:shd w:val="clear" w:color="auto" w:fill="C6D9F1" w:themeFill="text2" w:themeFillTint="33"/>
          </w:tcPr>
          <w:p w14:paraId="30DFD279" w14:textId="77777777" w:rsidR="00EF4E8E" w:rsidRPr="00B52C4F" w:rsidRDefault="00EF4E8E" w:rsidP="00021B2E">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Documentation</w:t>
            </w:r>
          </w:p>
          <w:p w14:paraId="159A2BB9" w14:textId="77777777" w:rsidR="00EF4E8E" w:rsidRPr="00B52C4F" w:rsidRDefault="00EF4E8E" w:rsidP="00021B2E">
            <w:pPr>
              <w:pStyle w:val="Default"/>
              <w:jc w:val="both"/>
              <w:rPr>
                <w:rFonts w:ascii="Noto Sans" w:hAnsi="Noto Sans" w:cs="Noto Sans"/>
                <w:i/>
                <w:bdr w:val="none" w:sz="0" w:space="0" w:color="auto" w:frame="1"/>
                <w:lang w:eastAsia="da-DK"/>
              </w:rPr>
            </w:pPr>
            <w:r w:rsidRPr="00B52C4F">
              <w:rPr>
                <w:rFonts w:ascii="Noto Sans" w:hAnsi="Noto Sans" w:cs="Noto Sans"/>
                <w:i/>
                <w:bdr w:val="none" w:sz="0" w:space="0" w:color="auto" w:frame="1"/>
                <w:lang w:eastAsia="da-DK"/>
              </w:rPr>
              <w:t>Please, enclose:</w:t>
            </w:r>
          </w:p>
          <w:p w14:paraId="568C21C9" w14:textId="2DC209C6" w:rsidR="00EF4E8E" w:rsidRPr="00B52C4F" w:rsidRDefault="00EF4E8E" w:rsidP="00021B2E">
            <w:pPr>
              <w:pStyle w:val="Default"/>
              <w:numPr>
                <w:ilvl w:val="0"/>
                <w:numId w:val="2"/>
              </w:numPr>
              <w:spacing w:after="120"/>
              <w:ind w:left="714" w:hanging="357"/>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lastRenderedPageBreak/>
              <w:t>Documentation on approval by SKAT under the Tax Assessment Act, Section §8A (as documentation for at least 300 members/support persons).</w:t>
            </w:r>
          </w:p>
        </w:tc>
      </w:tr>
      <w:tr w:rsidR="00EF4E8E" w:rsidRPr="00B52C4F" w14:paraId="123799D6" w14:textId="77777777" w:rsidTr="3F513BD3">
        <w:trPr>
          <w:trHeight w:val="397"/>
        </w:trPr>
        <w:tc>
          <w:tcPr>
            <w:tcW w:w="9778" w:type="dxa"/>
            <w:gridSpan w:val="4"/>
            <w:shd w:val="clear" w:color="auto" w:fill="1F497D" w:themeFill="text2"/>
            <w:vAlign w:val="center"/>
          </w:tcPr>
          <w:p w14:paraId="641EF205" w14:textId="07BED17F" w:rsidR="00EF4E8E" w:rsidRPr="00B52C4F" w:rsidRDefault="00EF4E8E">
            <w:pPr>
              <w:jc w:val="center"/>
              <w:rPr>
                <w:rFonts w:ascii="Noto Sans" w:hAnsi="Noto Sans" w:cs="Noto Sans"/>
                <w:b/>
                <w:szCs w:val="26"/>
                <w:lang w:val="en-GB"/>
              </w:rPr>
            </w:pPr>
            <w:r w:rsidRPr="00B52C4F">
              <w:rPr>
                <w:rFonts w:ascii="Noto Sans" w:hAnsi="Noto Sans" w:cs="Noto Sans"/>
                <w:b/>
                <w:color w:val="FFFFFF" w:themeColor="background1"/>
                <w:sz w:val="24"/>
                <w:szCs w:val="24"/>
                <w:lang w:val="en-GB"/>
              </w:rPr>
              <w:lastRenderedPageBreak/>
              <w:t>CAPACITY</w:t>
            </w:r>
          </w:p>
        </w:tc>
      </w:tr>
      <w:tr w:rsidR="009007B8" w:rsidRPr="003634F5" w14:paraId="50CB218E" w14:textId="77777777" w:rsidTr="3F513BD3">
        <w:trPr>
          <w:trHeight w:val="568"/>
        </w:trPr>
        <w:tc>
          <w:tcPr>
            <w:tcW w:w="7767" w:type="dxa"/>
            <w:gridSpan w:val="3"/>
            <w:shd w:val="clear" w:color="auto" w:fill="548DD4" w:themeFill="text2" w:themeFillTint="99"/>
            <w:vAlign w:val="center"/>
          </w:tcPr>
          <w:p w14:paraId="22B9AB19" w14:textId="2A502E43" w:rsidR="009007B8" w:rsidRPr="00B52C4F" w:rsidRDefault="009007B8">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Programme management and country presence</w:t>
            </w:r>
          </w:p>
        </w:tc>
        <w:tc>
          <w:tcPr>
            <w:tcW w:w="2011" w:type="dxa"/>
            <w:shd w:val="clear" w:color="auto" w:fill="548DD4" w:themeFill="text2" w:themeFillTint="99"/>
            <w:vAlign w:val="bottom"/>
          </w:tcPr>
          <w:p w14:paraId="47E5AA82" w14:textId="77777777" w:rsidR="009007B8" w:rsidRPr="00B52C4F" w:rsidRDefault="009007B8">
            <w:pPr>
              <w:pStyle w:val="Default"/>
              <w:jc w:val="center"/>
              <w:rPr>
                <w:rFonts w:ascii="Noto Sans" w:hAnsi="Noto Sans" w:cs="Noto Sans"/>
                <w:b/>
                <w:bdr w:val="none" w:sz="0" w:space="0" w:color="auto" w:frame="1"/>
                <w:lang w:eastAsia="da-DK"/>
              </w:rPr>
            </w:pPr>
            <w:r>
              <w:rPr>
                <w:rFonts w:ascii="Noto Sans" w:hAnsi="Noto Sans" w:cs="Noto Sans"/>
                <w:b/>
                <w:i/>
              </w:rPr>
              <w:t>Yes/</w:t>
            </w:r>
            <w:r w:rsidRPr="00B52C4F">
              <w:rPr>
                <w:rFonts w:ascii="Noto Sans" w:hAnsi="Noto Sans" w:cs="Noto Sans"/>
                <w:b/>
                <w:i/>
              </w:rPr>
              <w:t>No</w:t>
            </w:r>
          </w:p>
        </w:tc>
      </w:tr>
      <w:tr w:rsidR="002A11FF" w:rsidRPr="0052083B" w14:paraId="3D059E86" w14:textId="77777777" w:rsidTr="00166765">
        <w:trPr>
          <w:trHeight w:val="1550"/>
        </w:trPr>
        <w:tc>
          <w:tcPr>
            <w:tcW w:w="7767" w:type="dxa"/>
            <w:gridSpan w:val="3"/>
            <w:shd w:val="clear" w:color="auto" w:fill="C6D9F1" w:themeFill="text2" w:themeFillTint="33"/>
            <w:vAlign w:val="center"/>
          </w:tcPr>
          <w:p w14:paraId="6A7418FC" w14:textId="03BDFBF0" w:rsidR="003E3FCF" w:rsidRDefault="1F6577BC" w:rsidP="00021B2E">
            <w:pPr>
              <w:pStyle w:val="Default"/>
              <w:jc w:val="both"/>
              <w:rPr>
                <w:rFonts w:ascii="Noto Sans" w:hAnsi="Noto Sans" w:cs="Noto Sans"/>
                <w:bdr w:val="none" w:sz="0" w:space="0" w:color="auto" w:frame="1"/>
              </w:rPr>
            </w:pPr>
            <w:r w:rsidRPr="00B52C4F">
              <w:rPr>
                <w:rFonts w:ascii="Noto Sans" w:hAnsi="Noto Sans" w:cs="Noto Sans"/>
                <w:bdr w:val="none" w:sz="0" w:space="0" w:color="auto" w:frame="1"/>
                <w:lang w:eastAsia="da-DK"/>
              </w:rPr>
              <w:t xml:space="preserve">The applicant declares having </w:t>
            </w:r>
            <w:r w:rsidRPr="00B52C4F">
              <w:rPr>
                <w:rFonts w:ascii="Noto Sans" w:hAnsi="Noto Sans" w:cs="Noto Sans"/>
                <w:bdr w:val="none" w:sz="0" w:space="0" w:color="auto" w:frame="1"/>
              </w:rPr>
              <w:t xml:space="preserve">a minimum of experience managing </w:t>
            </w:r>
            <w:r w:rsidR="001443A9">
              <w:rPr>
                <w:rFonts w:ascii="Noto Sans" w:hAnsi="Noto Sans" w:cs="Noto Sans"/>
                <w:bdr w:val="none" w:sz="0" w:space="0" w:color="auto" w:frame="1"/>
              </w:rPr>
              <w:t>development and/or humanitarian</w:t>
            </w:r>
            <w:r w:rsidR="009B7634">
              <w:rPr>
                <w:rFonts w:ascii="Noto Sans" w:hAnsi="Noto Sans" w:cs="Noto Sans"/>
                <w:bdr w:val="none" w:sz="0" w:space="0" w:color="auto" w:frame="1"/>
              </w:rPr>
              <w:t xml:space="preserve"> </w:t>
            </w:r>
            <w:r w:rsidRPr="00B52C4F">
              <w:rPr>
                <w:rFonts w:ascii="Noto Sans" w:hAnsi="Noto Sans" w:cs="Noto Sans"/>
                <w:bdr w:val="none" w:sz="0" w:space="0" w:color="auto" w:frame="1"/>
              </w:rPr>
              <w:t xml:space="preserve">programmes totalling a budget of </w:t>
            </w:r>
            <w:r w:rsidRPr="00E15535">
              <w:rPr>
                <w:rFonts w:ascii="Noto Sans" w:hAnsi="Noto Sans" w:cs="Noto Sans"/>
                <w:bdr w:val="none" w:sz="0" w:space="0" w:color="auto" w:frame="1"/>
              </w:rPr>
              <w:t xml:space="preserve">minimum </w:t>
            </w:r>
            <w:r w:rsidR="00C852D4">
              <w:rPr>
                <w:rFonts w:ascii="Noto Sans" w:hAnsi="Noto Sans" w:cs="Noto Sans"/>
                <w:bdr w:val="none" w:sz="0" w:space="0" w:color="auto" w:frame="1"/>
              </w:rPr>
              <w:t>2</w:t>
            </w:r>
            <w:r w:rsidRPr="00E15535">
              <w:rPr>
                <w:rFonts w:ascii="Noto Sans" w:hAnsi="Noto Sans" w:cs="Noto Sans"/>
                <w:bdr w:val="none" w:sz="0" w:space="0" w:color="auto" w:frame="1"/>
              </w:rPr>
              <w:t xml:space="preserve"> million DKK</w:t>
            </w:r>
            <w:r w:rsidR="00112316">
              <w:rPr>
                <w:rFonts w:ascii="Noto Sans" w:hAnsi="Noto Sans" w:cs="Noto Sans"/>
                <w:bdr w:val="none" w:sz="0" w:space="0" w:color="auto" w:frame="1"/>
              </w:rPr>
              <w:t xml:space="preserve"> per </w:t>
            </w:r>
            <w:r w:rsidR="001443A9">
              <w:rPr>
                <w:rFonts w:ascii="Noto Sans" w:hAnsi="Noto Sans" w:cs="Noto Sans"/>
                <w:bdr w:val="none" w:sz="0" w:space="0" w:color="auto" w:frame="1"/>
              </w:rPr>
              <w:t>year</w:t>
            </w:r>
            <w:r w:rsidRPr="00E15535">
              <w:rPr>
                <w:rFonts w:ascii="Noto Sans" w:hAnsi="Noto Sans" w:cs="Noto Sans"/>
                <w:bdr w:val="none" w:sz="0" w:space="0" w:color="auto" w:frame="1"/>
              </w:rPr>
              <w:t xml:space="preserve"> in at least two countries in Africa</w:t>
            </w:r>
            <w:r w:rsidR="00242D6D">
              <w:rPr>
                <w:rFonts w:ascii="Noto Sans" w:hAnsi="Noto Sans" w:cs="Noto Sans"/>
                <w:bdr w:val="none" w:sz="0" w:space="0" w:color="auto" w:frame="1"/>
              </w:rPr>
              <w:t>, Ukraine</w:t>
            </w:r>
            <w:r w:rsidR="00A9298A">
              <w:rPr>
                <w:rFonts w:ascii="Noto Sans" w:hAnsi="Noto Sans" w:cs="Noto Sans"/>
                <w:bdr w:val="none" w:sz="0" w:space="0" w:color="auto" w:frame="1"/>
              </w:rPr>
              <w:t xml:space="preserve"> and</w:t>
            </w:r>
            <w:r w:rsidR="00316B2C">
              <w:rPr>
                <w:rFonts w:ascii="Noto Sans" w:hAnsi="Noto Sans" w:cs="Noto Sans"/>
                <w:bdr w:val="none" w:sz="0" w:space="0" w:color="auto" w:frame="1"/>
              </w:rPr>
              <w:t xml:space="preserve"> </w:t>
            </w:r>
            <w:r w:rsidR="00F24BC1">
              <w:rPr>
                <w:rFonts w:ascii="Noto Sans" w:hAnsi="Noto Sans" w:cs="Noto Sans"/>
                <w:bdr w:val="none" w:sz="0" w:space="0" w:color="auto" w:frame="1"/>
              </w:rPr>
              <w:t>European</w:t>
            </w:r>
            <w:r w:rsidR="003E3FCF">
              <w:rPr>
                <w:rFonts w:ascii="Noto Sans" w:hAnsi="Noto Sans" w:cs="Noto Sans"/>
                <w:bdr w:val="none" w:sz="0" w:space="0" w:color="auto" w:frame="1"/>
              </w:rPr>
              <w:t xml:space="preserve"> </w:t>
            </w:r>
            <w:r w:rsidR="00A9298A">
              <w:rPr>
                <w:rFonts w:ascii="Noto Sans" w:hAnsi="Noto Sans" w:cs="Noto Sans"/>
                <w:bdr w:val="none" w:sz="0" w:space="0" w:color="auto" w:frame="1"/>
              </w:rPr>
              <w:t xml:space="preserve">eastern </w:t>
            </w:r>
            <w:r w:rsidR="003E3FCF">
              <w:rPr>
                <w:rFonts w:ascii="Noto Sans" w:hAnsi="Noto Sans" w:cs="Noto Sans"/>
                <w:bdr w:val="none" w:sz="0" w:space="0" w:color="auto" w:frame="1"/>
              </w:rPr>
              <w:t>neighbour</w:t>
            </w:r>
            <w:r w:rsidR="00A9298A">
              <w:rPr>
                <w:rFonts w:ascii="Noto Sans" w:hAnsi="Noto Sans" w:cs="Noto Sans"/>
                <w:bdr w:val="none" w:sz="0" w:space="0" w:color="auto" w:frame="1"/>
              </w:rPr>
              <w:t>hood</w:t>
            </w:r>
            <w:r w:rsidR="003E3FCF">
              <w:rPr>
                <w:rFonts w:ascii="Noto Sans" w:hAnsi="Noto Sans" w:cs="Noto Sans"/>
                <w:bdr w:val="none" w:sz="0" w:space="0" w:color="auto" w:frame="1"/>
              </w:rPr>
              <w:t xml:space="preserve"> </w:t>
            </w:r>
            <w:r w:rsidR="00F24BC1">
              <w:rPr>
                <w:rFonts w:ascii="Noto Sans" w:hAnsi="Noto Sans" w:cs="Noto Sans"/>
                <w:bdr w:val="none" w:sz="0" w:space="0" w:color="auto" w:frame="1"/>
              </w:rPr>
              <w:t>and</w:t>
            </w:r>
            <w:r w:rsidR="0004146D">
              <w:rPr>
                <w:rFonts w:ascii="Noto Sans" w:hAnsi="Noto Sans" w:cs="Noto Sans"/>
                <w:bdr w:val="none" w:sz="0" w:space="0" w:color="auto" w:frame="1"/>
              </w:rPr>
              <w:t>/or</w:t>
            </w:r>
            <w:r w:rsidR="00F24BC1">
              <w:rPr>
                <w:rFonts w:ascii="Noto Sans" w:hAnsi="Noto Sans" w:cs="Noto Sans"/>
                <w:bdr w:val="none" w:sz="0" w:space="0" w:color="auto" w:frame="1"/>
              </w:rPr>
              <w:t xml:space="preserve"> the Middle East</w:t>
            </w:r>
            <w:r w:rsidR="003E3FCF">
              <w:rPr>
                <w:rFonts w:ascii="Noto Sans" w:hAnsi="Noto Sans" w:cs="Noto Sans"/>
                <w:bdr w:val="none" w:sz="0" w:space="0" w:color="auto" w:frame="1"/>
              </w:rPr>
              <w:t xml:space="preserve"> </w:t>
            </w:r>
            <w:r w:rsidR="003E3FCF" w:rsidRPr="00650187">
              <w:rPr>
                <w:rFonts w:ascii="Noto Sans" w:hAnsi="Noto Sans" w:cs="Noto Sans"/>
                <w:bdr w:val="none" w:sz="0" w:space="0" w:color="auto" w:frame="1"/>
              </w:rPr>
              <w:t>eligible for ODA</w:t>
            </w:r>
            <w:r w:rsidR="003E3FCF">
              <w:rPr>
                <w:rFonts w:ascii="Noto Sans" w:hAnsi="Noto Sans" w:cs="Noto Sans"/>
                <w:bdr w:val="none" w:sz="0" w:space="0" w:color="auto" w:frame="1"/>
              </w:rPr>
              <w:t>*.</w:t>
            </w:r>
            <w:r w:rsidRPr="00B52C4F">
              <w:rPr>
                <w:rFonts w:ascii="Noto Sans" w:hAnsi="Noto Sans" w:cs="Noto Sans"/>
                <w:bdr w:val="none" w:sz="0" w:space="0" w:color="auto" w:frame="1"/>
              </w:rPr>
              <w:t xml:space="preserve"> The presence must be current and have been on-going for at least the two preceding years </w:t>
            </w:r>
            <w:r w:rsidR="00DF0112">
              <w:rPr>
                <w:rFonts w:ascii="Noto Sans" w:hAnsi="Noto Sans" w:cs="Noto Sans"/>
                <w:bdr w:val="none" w:sz="0" w:space="0" w:color="auto" w:frame="1"/>
              </w:rPr>
              <w:t>2023</w:t>
            </w:r>
            <w:r w:rsidR="00112316">
              <w:rPr>
                <w:rFonts w:ascii="Noto Sans" w:hAnsi="Noto Sans" w:cs="Noto Sans"/>
                <w:bdr w:val="none" w:sz="0" w:space="0" w:color="auto" w:frame="1"/>
              </w:rPr>
              <w:t xml:space="preserve"> and </w:t>
            </w:r>
            <w:r w:rsidR="00DF0112">
              <w:rPr>
                <w:rFonts w:ascii="Noto Sans" w:hAnsi="Noto Sans" w:cs="Noto Sans"/>
                <w:bdr w:val="none" w:sz="0" w:space="0" w:color="auto" w:frame="1"/>
              </w:rPr>
              <w:t xml:space="preserve">2024 </w:t>
            </w:r>
            <w:r w:rsidRPr="503F9127">
              <w:rPr>
                <w:rFonts w:ascii="Noto Sans" w:hAnsi="Noto Sans" w:cs="Noto Sans"/>
                <w:i/>
                <w:iCs/>
                <w:bdr w:val="none" w:sz="0" w:space="0" w:color="auto" w:frame="1"/>
              </w:rPr>
              <w:t>(consortium as a whole)</w:t>
            </w:r>
            <w:r w:rsidRPr="00B52C4F">
              <w:rPr>
                <w:rFonts w:ascii="Noto Sans" w:hAnsi="Noto Sans" w:cs="Noto Sans"/>
                <w:bdr w:val="none" w:sz="0" w:space="0" w:color="auto" w:frame="1"/>
              </w:rPr>
              <w:t>.</w:t>
            </w:r>
          </w:p>
          <w:p w14:paraId="38852542" w14:textId="77777777" w:rsidR="003E3FCF" w:rsidRDefault="003E3FCF" w:rsidP="00021B2E">
            <w:pPr>
              <w:pStyle w:val="Default"/>
              <w:jc w:val="both"/>
              <w:rPr>
                <w:rFonts w:ascii="Noto Sans" w:hAnsi="Noto Sans" w:cs="Noto Sans"/>
                <w:bdr w:val="none" w:sz="0" w:space="0" w:color="auto" w:frame="1"/>
                <w:lang w:eastAsia="da-DK"/>
              </w:rPr>
            </w:pPr>
          </w:p>
          <w:p w14:paraId="65EDE953" w14:textId="6AA9B776" w:rsidR="003E3FCF" w:rsidRPr="00F24BC1" w:rsidRDefault="003E3FCF" w:rsidP="003E3FCF">
            <w:pPr>
              <w:pStyle w:val="Default"/>
              <w:jc w:val="both"/>
              <w:rPr>
                <w:rFonts w:ascii="Noto Sans" w:hAnsi="Noto Sans" w:cs="Noto Sans"/>
                <w:sz w:val="18"/>
                <w:szCs w:val="18"/>
                <w:bdr w:val="none" w:sz="0" w:space="0" w:color="auto" w:frame="1"/>
                <w:lang w:eastAsia="da-DK"/>
              </w:rPr>
            </w:pPr>
            <w:r>
              <w:rPr>
                <w:rFonts w:ascii="Noto Sans" w:hAnsi="Noto Sans" w:cs="Noto Sans"/>
                <w:sz w:val="18"/>
                <w:szCs w:val="18"/>
                <w:bdr w:val="none" w:sz="0" w:space="0" w:color="auto" w:frame="1"/>
                <w:lang w:eastAsia="da-DK"/>
              </w:rPr>
              <w:t>*</w:t>
            </w:r>
            <w:r w:rsidR="000A44D5">
              <w:rPr>
                <w:rFonts w:ascii="Noto Sans" w:hAnsi="Noto Sans" w:cs="Noto Sans"/>
                <w:sz w:val="18"/>
                <w:szCs w:val="18"/>
                <w:bdr w:val="none" w:sz="0" w:space="0" w:color="auto" w:frame="1"/>
                <w:lang w:eastAsia="da-DK"/>
              </w:rPr>
              <w:t xml:space="preserve">European </w:t>
            </w:r>
            <w:r>
              <w:rPr>
                <w:rFonts w:ascii="Noto Sans" w:hAnsi="Noto Sans" w:cs="Noto Sans"/>
                <w:sz w:val="18"/>
                <w:szCs w:val="18"/>
                <w:bdr w:val="none" w:sz="0" w:space="0" w:color="auto" w:frame="1"/>
                <w:lang w:eastAsia="da-DK"/>
              </w:rPr>
              <w:t>neighbouring countries eligible for ODA are Armenia, Azerbaijan, Belarus, Georgia, Moldova, Ukraine</w:t>
            </w:r>
            <w:r w:rsidR="00F24BC1">
              <w:rPr>
                <w:rFonts w:ascii="Noto Sans" w:hAnsi="Noto Sans" w:cs="Noto Sans"/>
                <w:sz w:val="18"/>
                <w:szCs w:val="18"/>
                <w:bdr w:val="none" w:sz="0" w:space="0" w:color="auto" w:frame="1"/>
                <w:lang w:eastAsia="da-DK"/>
              </w:rPr>
              <w:t xml:space="preserve">. Middle Eastern countries eligible for ODA are Egypt, Iran, Iraq, Jordan, </w:t>
            </w:r>
            <w:r>
              <w:rPr>
                <w:rFonts w:ascii="Noto Sans" w:hAnsi="Noto Sans" w:cs="Noto Sans"/>
                <w:sz w:val="18"/>
                <w:szCs w:val="18"/>
                <w:bdr w:val="none" w:sz="0" w:space="0" w:color="auto" w:frame="1"/>
                <w:lang w:eastAsia="da-DK"/>
              </w:rPr>
              <w:t>Lebanon, Palestine,</w:t>
            </w:r>
            <w:r w:rsidR="00242D6D">
              <w:rPr>
                <w:rFonts w:ascii="Noto Sans" w:hAnsi="Noto Sans" w:cs="Noto Sans"/>
                <w:sz w:val="18"/>
                <w:szCs w:val="18"/>
                <w:bdr w:val="none" w:sz="0" w:space="0" w:color="auto" w:frame="1"/>
                <w:lang w:eastAsia="da-DK"/>
              </w:rPr>
              <w:t xml:space="preserve"> Syria</w:t>
            </w:r>
            <w:r w:rsidR="0052083B">
              <w:rPr>
                <w:rFonts w:ascii="Noto Sans" w:hAnsi="Noto Sans" w:cs="Noto Sans"/>
                <w:sz w:val="18"/>
                <w:szCs w:val="18"/>
                <w:bdr w:val="none" w:sz="0" w:space="0" w:color="auto" w:frame="1"/>
                <w:lang w:eastAsia="da-DK"/>
              </w:rPr>
              <w:t xml:space="preserve">, </w:t>
            </w:r>
            <w:proofErr w:type="spellStart"/>
            <w:r w:rsidR="00242D6D">
              <w:rPr>
                <w:rFonts w:ascii="Noto Sans" w:hAnsi="Noto Sans" w:cs="Noto Sans"/>
                <w:sz w:val="18"/>
                <w:szCs w:val="18"/>
                <w:bdr w:val="none" w:sz="0" w:space="0" w:color="auto" w:frame="1"/>
                <w:lang w:eastAsia="da-DK"/>
              </w:rPr>
              <w:t>Türkiye</w:t>
            </w:r>
            <w:proofErr w:type="spellEnd"/>
            <w:r w:rsidR="00242D6D">
              <w:rPr>
                <w:rFonts w:ascii="Noto Sans" w:hAnsi="Noto Sans" w:cs="Noto Sans"/>
                <w:sz w:val="18"/>
                <w:szCs w:val="18"/>
                <w:bdr w:val="none" w:sz="0" w:space="0" w:color="auto" w:frame="1"/>
                <w:lang w:eastAsia="da-DK"/>
              </w:rPr>
              <w:t>,</w:t>
            </w:r>
            <w:r w:rsidR="00F24BC1">
              <w:rPr>
                <w:rFonts w:ascii="Noto Sans" w:hAnsi="Noto Sans" w:cs="Noto Sans"/>
                <w:sz w:val="18"/>
                <w:szCs w:val="18"/>
                <w:bdr w:val="none" w:sz="0" w:space="0" w:color="auto" w:frame="1"/>
                <w:lang w:eastAsia="da-DK"/>
              </w:rPr>
              <w:t xml:space="preserve"> and Yemen</w:t>
            </w:r>
            <w:r>
              <w:rPr>
                <w:rFonts w:ascii="Noto Sans" w:hAnsi="Noto Sans" w:cs="Noto Sans"/>
                <w:sz w:val="18"/>
                <w:szCs w:val="18"/>
                <w:bdr w:val="none" w:sz="0" w:space="0" w:color="auto" w:frame="1"/>
                <w:lang w:eastAsia="da-DK"/>
              </w:rPr>
              <w:t>.</w:t>
            </w:r>
            <w:r w:rsidR="00494712">
              <w:rPr>
                <w:rFonts w:ascii="Noto Sans" w:hAnsi="Noto Sans" w:cs="Noto Sans"/>
                <w:sz w:val="18"/>
                <w:szCs w:val="18"/>
                <w:bdr w:val="none" w:sz="0" w:space="0" w:color="auto" w:frame="1"/>
                <w:lang w:eastAsia="da-DK"/>
              </w:rPr>
              <w:t xml:space="preserve"> See also </w:t>
            </w:r>
            <w:hyperlink r:id="rId11" w:history="1">
              <w:r w:rsidR="00494712" w:rsidRPr="00494712">
                <w:rPr>
                  <w:rStyle w:val="Hyperlink"/>
                  <w:rFonts w:ascii="Noto Sans" w:hAnsi="Noto Sans" w:cs="Noto Sans"/>
                  <w:sz w:val="18"/>
                  <w:szCs w:val="18"/>
                  <w:bdr w:val="none" w:sz="0" w:space="0" w:color="auto" w:frame="1"/>
                  <w:lang w:eastAsia="da-DK"/>
                </w:rPr>
                <w:t>OECD list</w:t>
              </w:r>
            </w:hyperlink>
            <w:r w:rsidR="00494712">
              <w:rPr>
                <w:rFonts w:ascii="Noto Sans" w:hAnsi="Noto Sans" w:cs="Noto Sans"/>
                <w:sz w:val="18"/>
                <w:szCs w:val="18"/>
                <w:bdr w:val="none" w:sz="0" w:space="0" w:color="auto" w:frame="1"/>
                <w:lang w:eastAsia="da-DK"/>
              </w:rPr>
              <w:t xml:space="preserve"> of ODA eligible countries. </w:t>
            </w:r>
          </w:p>
        </w:tc>
        <w:tc>
          <w:tcPr>
            <w:tcW w:w="2011" w:type="dxa"/>
            <w:vAlign w:val="center"/>
          </w:tcPr>
          <w:p w14:paraId="731D1042" w14:textId="77777777" w:rsidR="002A11FF" w:rsidRPr="00B52C4F" w:rsidRDefault="002A11FF">
            <w:pPr>
              <w:pStyle w:val="Default"/>
              <w:rPr>
                <w:rFonts w:ascii="Noto Sans" w:hAnsi="Noto Sans" w:cs="Noto Sans"/>
                <w:bdr w:val="none" w:sz="0" w:space="0" w:color="auto" w:frame="1"/>
                <w:lang w:eastAsia="da-DK"/>
              </w:rPr>
            </w:pPr>
          </w:p>
        </w:tc>
      </w:tr>
      <w:tr w:rsidR="00EF4E8E" w:rsidRPr="00DF0112" w14:paraId="06DF9ACC" w14:textId="77777777" w:rsidTr="0052083B">
        <w:trPr>
          <w:trHeight w:val="819"/>
        </w:trPr>
        <w:tc>
          <w:tcPr>
            <w:tcW w:w="9778" w:type="dxa"/>
            <w:gridSpan w:val="4"/>
            <w:shd w:val="clear" w:color="auto" w:fill="C6D9F1" w:themeFill="text2" w:themeFillTint="33"/>
          </w:tcPr>
          <w:p w14:paraId="4823FDBC" w14:textId="2FEB625D" w:rsidR="00EF4E8E" w:rsidRPr="00B52C4F" w:rsidRDefault="0052083B" w:rsidP="00021B2E">
            <w:pPr>
              <w:pStyle w:val="Default"/>
              <w:jc w:val="both"/>
              <w:rPr>
                <w:rFonts w:ascii="Noto Sans" w:hAnsi="Noto Sans" w:cs="Noto Sans"/>
                <w:b/>
                <w:bdr w:val="none" w:sz="0" w:space="0" w:color="auto" w:frame="1"/>
                <w:lang w:eastAsia="da-DK"/>
              </w:rPr>
            </w:pPr>
            <w:r>
              <w:rPr>
                <w:rFonts w:ascii="Noto Sans" w:hAnsi="Noto Sans" w:cs="Noto Sans"/>
                <w:b/>
                <w:bdr w:val="none" w:sz="0" w:space="0" w:color="auto" w:frame="1"/>
                <w:lang w:eastAsia="da-DK"/>
              </w:rPr>
              <w:t>C</w:t>
            </w:r>
            <w:r w:rsidR="00EF4E8E" w:rsidRPr="00B52C4F">
              <w:rPr>
                <w:rFonts w:ascii="Noto Sans" w:hAnsi="Noto Sans" w:cs="Noto Sans"/>
                <w:b/>
                <w:bdr w:val="none" w:sz="0" w:space="0" w:color="auto" w:frame="1"/>
                <w:lang w:eastAsia="da-DK"/>
              </w:rPr>
              <w:t>ountry</w:t>
            </w:r>
            <w:r>
              <w:rPr>
                <w:rFonts w:ascii="Noto Sans" w:hAnsi="Noto Sans" w:cs="Noto Sans"/>
                <w:b/>
                <w:bdr w:val="none" w:sz="0" w:space="0" w:color="auto" w:frame="1"/>
                <w:lang w:eastAsia="da-DK"/>
              </w:rPr>
              <w:t xml:space="preserve"> </w:t>
            </w:r>
            <w:r w:rsidR="00EF4E8E" w:rsidRPr="00B52C4F">
              <w:rPr>
                <w:rFonts w:ascii="Noto Sans" w:hAnsi="Noto Sans" w:cs="Noto Sans"/>
                <w:b/>
                <w:bdr w:val="none" w:sz="0" w:space="0" w:color="auto" w:frame="1"/>
                <w:lang w:eastAsia="da-DK"/>
              </w:rPr>
              <w:t>1</w:t>
            </w:r>
          </w:p>
          <w:p w14:paraId="27C9E193" w14:textId="272FFE99" w:rsidR="00EF4E8E" w:rsidRPr="00B52C4F" w:rsidRDefault="00EF4E8E" w:rsidP="503F9127">
            <w:pPr>
              <w:pStyle w:val="Default"/>
              <w:jc w:val="both"/>
              <w:rPr>
                <w:rFonts w:ascii="Noto Sans" w:hAnsi="Noto Sans" w:cs="Noto Sans"/>
                <w:i/>
                <w:iCs/>
                <w:bdr w:val="none" w:sz="0" w:space="0" w:color="auto" w:frame="1"/>
                <w:lang w:eastAsia="da-DK"/>
              </w:rPr>
            </w:pPr>
            <w:r w:rsidRPr="503F9127">
              <w:rPr>
                <w:rFonts w:ascii="Noto Sans" w:hAnsi="Noto Sans" w:cs="Noto Sans"/>
                <w:i/>
                <w:iCs/>
                <w:bdr w:val="none" w:sz="0" w:space="0" w:color="auto" w:frame="1"/>
                <w:lang w:eastAsia="da-DK"/>
              </w:rPr>
              <w:t>Indicate country, programme</w:t>
            </w:r>
            <w:r w:rsidR="00DF0112">
              <w:rPr>
                <w:rFonts w:ascii="Noto Sans" w:hAnsi="Noto Sans" w:cs="Noto Sans"/>
                <w:i/>
                <w:iCs/>
                <w:bdr w:val="none" w:sz="0" w:space="0" w:color="auto" w:frame="1"/>
                <w:lang w:eastAsia="da-DK"/>
              </w:rPr>
              <w:t>(s)</w:t>
            </w:r>
            <w:r w:rsidRPr="503F9127">
              <w:rPr>
                <w:rFonts w:ascii="Noto Sans" w:hAnsi="Noto Sans" w:cs="Noto Sans"/>
                <w:i/>
                <w:iCs/>
                <w:bdr w:val="none" w:sz="0" w:space="0" w:color="auto" w:frame="1"/>
                <w:lang w:eastAsia="da-DK"/>
              </w:rPr>
              <w:t>,</w:t>
            </w:r>
            <w:r w:rsidR="00C852D4">
              <w:t xml:space="preserve"> </w:t>
            </w:r>
            <w:r w:rsidR="00C852D4" w:rsidRPr="00C852D4">
              <w:rPr>
                <w:rFonts w:ascii="Noto Sans" w:hAnsi="Noto Sans" w:cs="Noto Sans"/>
                <w:i/>
                <w:iCs/>
                <w:bdr w:val="none" w:sz="0" w:space="0" w:color="auto" w:frame="1"/>
                <w:lang w:eastAsia="da-DK"/>
              </w:rPr>
              <w:t>main objective/goal</w:t>
            </w:r>
            <w:r w:rsidR="00C852D4">
              <w:rPr>
                <w:rFonts w:ascii="Noto Sans" w:hAnsi="Noto Sans" w:cs="Noto Sans"/>
                <w:i/>
                <w:iCs/>
                <w:bdr w:val="none" w:sz="0" w:space="0" w:color="auto" w:frame="1"/>
                <w:lang w:eastAsia="da-DK"/>
              </w:rPr>
              <w:t>,</w:t>
            </w:r>
            <w:r w:rsidRPr="503F9127">
              <w:rPr>
                <w:rFonts w:ascii="Noto Sans" w:hAnsi="Noto Sans" w:cs="Noto Sans"/>
                <w:i/>
                <w:iCs/>
                <w:bdr w:val="none" w:sz="0" w:space="0" w:color="auto" w:frame="1"/>
                <w:lang w:eastAsia="da-DK"/>
              </w:rPr>
              <w:t xml:space="preserve"> duration of presence, budget, character of presence (directly or through established partnerships) - max. ½ page</w:t>
            </w:r>
          </w:p>
        </w:tc>
      </w:tr>
      <w:tr w:rsidR="0052083B" w:rsidRPr="00DF0112" w14:paraId="605CCCF7" w14:textId="77777777" w:rsidTr="003A6986">
        <w:trPr>
          <w:trHeight w:val="709"/>
        </w:trPr>
        <w:tc>
          <w:tcPr>
            <w:tcW w:w="9778" w:type="dxa"/>
            <w:gridSpan w:val="4"/>
            <w:shd w:val="clear" w:color="auto" w:fill="auto"/>
          </w:tcPr>
          <w:p w14:paraId="3AE0E277" w14:textId="77777777" w:rsidR="0052083B" w:rsidRDefault="0052083B" w:rsidP="00021B2E">
            <w:pPr>
              <w:pStyle w:val="Default"/>
              <w:jc w:val="both"/>
              <w:rPr>
                <w:rFonts w:ascii="Noto Sans" w:hAnsi="Noto Sans" w:cs="Noto Sans"/>
                <w:b/>
                <w:bdr w:val="none" w:sz="0" w:space="0" w:color="auto" w:frame="1"/>
                <w:lang w:eastAsia="da-DK"/>
              </w:rPr>
            </w:pPr>
          </w:p>
        </w:tc>
      </w:tr>
      <w:tr w:rsidR="00EF4E8E" w:rsidRPr="00A63510" w14:paraId="3B68BE58" w14:textId="77777777" w:rsidTr="0052083B">
        <w:trPr>
          <w:trHeight w:val="876"/>
        </w:trPr>
        <w:tc>
          <w:tcPr>
            <w:tcW w:w="9778" w:type="dxa"/>
            <w:gridSpan w:val="4"/>
            <w:shd w:val="clear" w:color="auto" w:fill="C6D9F1" w:themeFill="text2" w:themeFillTint="33"/>
          </w:tcPr>
          <w:p w14:paraId="4B424825" w14:textId="742963D9" w:rsidR="00EF4E8E" w:rsidRPr="00B52C4F" w:rsidRDefault="0052083B" w:rsidP="00021B2E">
            <w:pPr>
              <w:pStyle w:val="Default"/>
              <w:jc w:val="both"/>
              <w:rPr>
                <w:rFonts w:ascii="Noto Sans" w:hAnsi="Noto Sans" w:cs="Noto Sans"/>
                <w:b/>
                <w:bdr w:val="none" w:sz="0" w:space="0" w:color="auto" w:frame="1"/>
                <w:lang w:eastAsia="da-DK"/>
              </w:rPr>
            </w:pPr>
            <w:r>
              <w:rPr>
                <w:rFonts w:ascii="Noto Sans" w:hAnsi="Noto Sans" w:cs="Noto Sans"/>
                <w:b/>
                <w:bdr w:val="none" w:sz="0" w:space="0" w:color="auto" w:frame="1"/>
                <w:lang w:eastAsia="da-DK"/>
              </w:rPr>
              <w:t>C</w:t>
            </w:r>
            <w:r w:rsidR="00EF4E8E" w:rsidRPr="00B52C4F">
              <w:rPr>
                <w:rFonts w:ascii="Noto Sans" w:hAnsi="Noto Sans" w:cs="Noto Sans"/>
                <w:b/>
                <w:bdr w:val="none" w:sz="0" w:space="0" w:color="auto" w:frame="1"/>
                <w:lang w:eastAsia="da-DK"/>
              </w:rPr>
              <w:t>ountry</w:t>
            </w:r>
            <w:r>
              <w:rPr>
                <w:rFonts w:ascii="Noto Sans" w:hAnsi="Noto Sans" w:cs="Noto Sans"/>
                <w:b/>
                <w:bdr w:val="none" w:sz="0" w:space="0" w:color="auto" w:frame="1"/>
                <w:lang w:eastAsia="da-DK"/>
              </w:rPr>
              <w:t xml:space="preserve"> </w:t>
            </w:r>
            <w:r w:rsidR="00EF4E8E" w:rsidRPr="00B52C4F">
              <w:rPr>
                <w:rFonts w:ascii="Noto Sans" w:hAnsi="Noto Sans" w:cs="Noto Sans"/>
                <w:b/>
                <w:bdr w:val="none" w:sz="0" w:space="0" w:color="auto" w:frame="1"/>
                <w:lang w:eastAsia="da-DK"/>
              </w:rPr>
              <w:t>2</w:t>
            </w:r>
          </w:p>
          <w:p w14:paraId="698F597B" w14:textId="05734014" w:rsidR="00EF4E8E" w:rsidRPr="0052083B" w:rsidRDefault="00EF4E8E" w:rsidP="00021B2E">
            <w:pPr>
              <w:pStyle w:val="Default"/>
              <w:jc w:val="both"/>
              <w:rPr>
                <w:rFonts w:ascii="Noto Sans" w:hAnsi="Noto Sans" w:cs="Noto Sans"/>
                <w:i/>
                <w:bdr w:val="none" w:sz="0" w:space="0" w:color="auto" w:frame="1"/>
                <w:lang w:eastAsia="da-DK"/>
              </w:rPr>
            </w:pPr>
            <w:r w:rsidRPr="00B52C4F">
              <w:rPr>
                <w:rFonts w:ascii="Noto Sans" w:hAnsi="Noto Sans" w:cs="Noto Sans"/>
                <w:i/>
                <w:bdr w:val="none" w:sz="0" w:space="0" w:color="auto" w:frame="1"/>
                <w:lang w:eastAsia="da-DK"/>
              </w:rPr>
              <w:t>Indicate country, programme</w:t>
            </w:r>
            <w:r w:rsidR="00DF0112">
              <w:rPr>
                <w:rFonts w:ascii="Noto Sans" w:hAnsi="Noto Sans" w:cs="Noto Sans"/>
                <w:i/>
                <w:bdr w:val="none" w:sz="0" w:space="0" w:color="auto" w:frame="1"/>
                <w:lang w:eastAsia="da-DK"/>
              </w:rPr>
              <w:t>(s)</w:t>
            </w:r>
            <w:r w:rsidRPr="00B52C4F">
              <w:rPr>
                <w:rFonts w:ascii="Noto Sans" w:hAnsi="Noto Sans" w:cs="Noto Sans"/>
                <w:i/>
                <w:bdr w:val="none" w:sz="0" w:space="0" w:color="auto" w:frame="1"/>
                <w:lang w:eastAsia="da-DK"/>
              </w:rPr>
              <w:t xml:space="preserve">, </w:t>
            </w:r>
            <w:r w:rsidR="00C852D4" w:rsidRPr="00C852D4">
              <w:rPr>
                <w:rFonts w:ascii="Noto Sans" w:hAnsi="Noto Sans" w:cs="Noto Sans"/>
                <w:i/>
                <w:bdr w:val="none" w:sz="0" w:space="0" w:color="auto" w:frame="1"/>
                <w:lang w:eastAsia="da-DK"/>
              </w:rPr>
              <w:t>main objective/goal</w:t>
            </w:r>
            <w:r w:rsidR="00C852D4">
              <w:rPr>
                <w:rFonts w:ascii="Noto Sans" w:hAnsi="Noto Sans" w:cs="Noto Sans"/>
                <w:i/>
                <w:bdr w:val="none" w:sz="0" w:space="0" w:color="auto" w:frame="1"/>
                <w:lang w:eastAsia="da-DK"/>
              </w:rPr>
              <w:t>,</w:t>
            </w:r>
            <w:r w:rsidR="00C852D4" w:rsidRPr="00C852D4">
              <w:rPr>
                <w:rFonts w:ascii="Noto Sans" w:hAnsi="Noto Sans" w:cs="Noto Sans"/>
                <w:i/>
                <w:bdr w:val="none" w:sz="0" w:space="0" w:color="auto" w:frame="1"/>
                <w:lang w:eastAsia="da-DK"/>
              </w:rPr>
              <w:t xml:space="preserve"> </w:t>
            </w:r>
            <w:r w:rsidRPr="00B52C4F">
              <w:rPr>
                <w:rFonts w:ascii="Noto Sans" w:hAnsi="Noto Sans" w:cs="Noto Sans"/>
                <w:i/>
                <w:bdr w:val="none" w:sz="0" w:space="0" w:color="auto" w:frame="1"/>
                <w:lang w:eastAsia="da-DK"/>
              </w:rPr>
              <w:t>duration of presence, budget, character of presence (directly or through established partnerships) - max ½ page</w:t>
            </w:r>
          </w:p>
        </w:tc>
      </w:tr>
      <w:tr w:rsidR="0052083B" w:rsidRPr="00A63510" w14:paraId="27ECE9E1" w14:textId="77777777" w:rsidTr="003A6986">
        <w:trPr>
          <w:trHeight w:val="661"/>
        </w:trPr>
        <w:tc>
          <w:tcPr>
            <w:tcW w:w="9778" w:type="dxa"/>
            <w:gridSpan w:val="4"/>
            <w:shd w:val="clear" w:color="auto" w:fill="auto"/>
          </w:tcPr>
          <w:p w14:paraId="54E67394" w14:textId="77777777" w:rsidR="0052083B" w:rsidRDefault="0052083B" w:rsidP="00021B2E">
            <w:pPr>
              <w:pStyle w:val="Default"/>
              <w:jc w:val="both"/>
              <w:rPr>
                <w:rFonts w:ascii="Noto Sans" w:hAnsi="Noto Sans" w:cs="Noto Sans"/>
                <w:b/>
                <w:bdr w:val="none" w:sz="0" w:space="0" w:color="auto" w:frame="1"/>
                <w:lang w:eastAsia="da-DK"/>
              </w:rPr>
            </w:pPr>
          </w:p>
        </w:tc>
      </w:tr>
      <w:tr w:rsidR="00EF4E8E" w:rsidRPr="00A63510" w14:paraId="130E4EB8" w14:textId="77777777" w:rsidTr="003A6986">
        <w:trPr>
          <w:trHeight w:val="1267"/>
        </w:trPr>
        <w:tc>
          <w:tcPr>
            <w:tcW w:w="9778" w:type="dxa"/>
            <w:gridSpan w:val="4"/>
            <w:shd w:val="clear" w:color="auto" w:fill="C6D9F1" w:themeFill="text2" w:themeFillTint="33"/>
          </w:tcPr>
          <w:p w14:paraId="3C5AF6B5" w14:textId="77777777" w:rsidR="00EF4E8E" w:rsidRPr="00B52C4F" w:rsidRDefault="00EF4E8E" w:rsidP="00021B2E">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Documentation</w:t>
            </w:r>
          </w:p>
          <w:p w14:paraId="08B75533" w14:textId="77777777" w:rsidR="00EF4E8E" w:rsidRPr="00B52C4F" w:rsidRDefault="00EF4E8E" w:rsidP="00021B2E">
            <w:pPr>
              <w:pStyle w:val="Default"/>
              <w:jc w:val="both"/>
              <w:rPr>
                <w:rFonts w:ascii="Noto Sans" w:hAnsi="Noto Sans" w:cs="Noto Sans"/>
                <w:i/>
                <w:bdr w:val="none" w:sz="0" w:space="0" w:color="auto" w:frame="1"/>
                <w:lang w:eastAsia="da-DK"/>
              </w:rPr>
            </w:pPr>
            <w:r w:rsidRPr="00B52C4F">
              <w:rPr>
                <w:rFonts w:ascii="Noto Sans" w:hAnsi="Noto Sans" w:cs="Noto Sans"/>
                <w:i/>
                <w:bdr w:val="none" w:sz="0" w:space="0" w:color="auto" w:frame="1"/>
                <w:lang w:eastAsia="da-DK"/>
              </w:rPr>
              <w:t xml:space="preserve">Please enclose: </w:t>
            </w:r>
          </w:p>
          <w:p w14:paraId="7C4C3807" w14:textId="225D9073" w:rsidR="00EF4E8E" w:rsidRPr="00B52C4F" w:rsidRDefault="00EF4E8E" w:rsidP="00021B2E">
            <w:pPr>
              <w:pStyle w:val="Default"/>
              <w:numPr>
                <w:ilvl w:val="0"/>
                <w:numId w:val="2"/>
              </w:numPr>
              <w:spacing w:after="240"/>
              <w:jc w:val="both"/>
              <w:rPr>
                <w:rFonts w:ascii="Noto Sans" w:hAnsi="Noto Sans" w:cs="Noto Sans"/>
                <w:sz w:val="26"/>
                <w:szCs w:val="26"/>
              </w:rPr>
            </w:pPr>
            <w:r w:rsidRPr="00B52C4F">
              <w:rPr>
                <w:rFonts w:ascii="Noto Sans" w:hAnsi="Noto Sans" w:cs="Noto Sans"/>
                <w:bdr w:val="none" w:sz="0" w:space="0" w:color="auto" w:frame="1"/>
                <w:lang w:eastAsia="da-DK"/>
              </w:rPr>
              <w:t xml:space="preserve">Relevant supporting documentation (programme documents, annual results reports or similar for stated two country </w:t>
            </w:r>
            <w:r w:rsidR="00422B50">
              <w:rPr>
                <w:rFonts w:ascii="Noto Sans" w:hAnsi="Noto Sans" w:cs="Noto Sans"/>
                <w:bdr w:val="none" w:sz="0" w:space="0" w:color="auto" w:frame="1"/>
                <w:lang w:eastAsia="da-DK"/>
              </w:rPr>
              <w:t>engagements</w:t>
            </w:r>
            <w:r w:rsidRPr="00B52C4F">
              <w:rPr>
                <w:rFonts w:ascii="Noto Sans" w:hAnsi="Noto Sans" w:cs="Noto Sans"/>
                <w:bdr w:val="none" w:sz="0" w:space="0" w:color="auto" w:frame="1"/>
                <w:lang w:eastAsia="da-DK"/>
              </w:rPr>
              <w:t>).</w:t>
            </w:r>
          </w:p>
        </w:tc>
      </w:tr>
      <w:tr w:rsidR="009007B8" w:rsidRPr="003634F5" w14:paraId="314B71B6" w14:textId="77777777" w:rsidTr="3F513BD3">
        <w:trPr>
          <w:trHeight w:val="533"/>
        </w:trPr>
        <w:tc>
          <w:tcPr>
            <w:tcW w:w="7767" w:type="dxa"/>
            <w:gridSpan w:val="3"/>
            <w:shd w:val="clear" w:color="auto" w:fill="548DD4" w:themeFill="text2" w:themeFillTint="99"/>
            <w:vAlign w:val="center"/>
          </w:tcPr>
          <w:p w14:paraId="509BE1E3" w14:textId="07575F2A" w:rsidR="009007B8" w:rsidRPr="00B52C4F" w:rsidRDefault="002145CF" w:rsidP="00021B2E">
            <w:pPr>
              <w:pStyle w:val="Default"/>
              <w:jc w:val="both"/>
              <w:rPr>
                <w:rFonts w:ascii="Noto Sans" w:hAnsi="Noto Sans" w:cs="Noto Sans"/>
                <w:b/>
                <w:bdr w:val="none" w:sz="0" w:space="0" w:color="auto" w:frame="1"/>
                <w:lang w:eastAsia="da-DK"/>
              </w:rPr>
            </w:pPr>
            <w:r>
              <w:rPr>
                <w:rFonts w:ascii="Noto Sans" w:hAnsi="Noto Sans" w:cs="Noto Sans"/>
                <w:b/>
                <w:bdr w:val="none" w:sz="0" w:space="0" w:color="auto" w:frame="1"/>
                <w:lang w:eastAsia="da-DK"/>
              </w:rPr>
              <w:t>B</w:t>
            </w:r>
            <w:r w:rsidR="009007B8" w:rsidRPr="00B52C4F">
              <w:rPr>
                <w:rFonts w:ascii="Noto Sans" w:hAnsi="Noto Sans" w:cs="Noto Sans"/>
                <w:b/>
                <w:bdr w:val="none" w:sz="0" w:space="0" w:color="auto" w:frame="1"/>
                <w:lang w:eastAsia="da-DK"/>
              </w:rPr>
              <w:t>udget</w:t>
            </w:r>
            <w:r>
              <w:rPr>
                <w:rFonts w:ascii="Noto Sans" w:hAnsi="Noto Sans" w:cs="Noto Sans"/>
                <w:b/>
                <w:bdr w:val="none" w:sz="0" w:space="0" w:color="auto" w:frame="1"/>
                <w:lang w:eastAsia="da-DK"/>
              </w:rPr>
              <w:t>ary</w:t>
            </w:r>
            <w:r w:rsidR="009007B8" w:rsidRPr="00B52C4F">
              <w:rPr>
                <w:rFonts w:ascii="Noto Sans" w:hAnsi="Noto Sans" w:cs="Noto Sans"/>
                <w:b/>
                <w:bdr w:val="none" w:sz="0" w:space="0" w:color="auto" w:frame="1"/>
                <w:lang w:eastAsia="da-DK"/>
              </w:rPr>
              <w:t xml:space="preserve"> volume </w:t>
            </w:r>
            <w:r w:rsidR="00443C05">
              <w:rPr>
                <w:rFonts w:ascii="Noto Sans" w:hAnsi="Noto Sans" w:cs="Noto Sans"/>
                <w:b/>
                <w:bdr w:val="none" w:sz="0" w:space="0" w:color="auto" w:frame="1"/>
                <w:lang w:eastAsia="da-DK"/>
              </w:rPr>
              <w:t>of development and/or humanitarian action</w:t>
            </w:r>
          </w:p>
        </w:tc>
        <w:tc>
          <w:tcPr>
            <w:tcW w:w="2011" w:type="dxa"/>
            <w:shd w:val="clear" w:color="auto" w:fill="548DD4" w:themeFill="text2" w:themeFillTint="99"/>
            <w:vAlign w:val="bottom"/>
          </w:tcPr>
          <w:p w14:paraId="0735AD71" w14:textId="77777777" w:rsidR="009007B8" w:rsidRPr="00B52C4F" w:rsidRDefault="009007B8">
            <w:pPr>
              <w:pStyle w:val="Default"/>
              <w:jc w:val="center"/>
              <w:rPr>
                <w:rFonts w:ascii="Noto Sans" w:hAnsi="Noto Sans" w:cs="Noto Sans"/>
                <w:b/>
                <w:bdr w:val="none" w:sz="0" w:space="0" w:color="auto" w:frame="1"/>
                <w:lang w:eastAsia="da-DK"/>
              </w:rPr>
            </w:pPr>
            <w:r>
              <w:rPr>
                <w:rFonts w:ascii="Noto Sans" w:hAnsi="Noto Sans" w:cs="Noto Sans"/>
                <w:b/>
                <w:i/>
              </w:rPr>
              <w:t>Yes/</w:t>
            </w:r>
            <w:r w:rsidRPr="00B52C4F">
              <w:rPr>
                <w:rFonts w:ascii="Noto Sans" w:hAnsi="Noto Sans" w:cs="Noto Sans"/>
                <w:b/>
                <w:i/>
              </w:rPr>
              <w:t>No</w:t>
            </w:r>
          </w:p>
        </w:tc>
      </w:tr>
      <w:tr w:rsidR="009007B8" w:rsidRPr="00A63510" w14:paraId="459D0E90" w14:textId="77777777" w:rsidTr="3F513BD3">
        <w:trPr>
          <w:trHeight w:val="1550"/>
        </w:trPr>
        <w:tc>
          <w:tcPr>
            <w:tcW w:w="7767" w:type="dxa"/>
            <w:gridSpan w:val="3"/>
            <w:shd w:val="clear" w:color="auto" w:fill="C6D9F1" w:themeFill="text2" w:themeFillTint="33"/>
            <w:vAlign w:val="center"/>
          </w:tcPr>
          <w:p w14:paraId="2FC6D835" w14:textId="130F6084" w:rsidR="009007B8" w:rsidRPr="00B52C4F" w:rsidRDefault="009007B8" w:rsidP="00021B2E">
            <w:pPr>
              <w:spacing w:after="120"/>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The applicant declares having management experience</w:t>
            </w:r>
            <w:r w:rsidR="00A9298A">
              <w:rPr>
                <w:rFonts w:ascii="Noto Sans" w:hAnsi="Noto Sans" w:cs="Noto Sans"/>
                <w:sz w:val="24"/>
                <w:szCs w:val="24"/>
                <w:bdr w:val="none" w:sz="0" w:space="0" w:color="auto" w:frame="1"/>
                <w:lang w:val="en-GB"/>
              </w:rPr>
              <w:t xml:space="preserve"> with </w:t>
            </w:r>
            <w:r w:rsidRPr="00B52C4F">
              <w:rPr>
                <w:rFonts w:ascii="Noto Sans" w:hAnsi="Noto Sans" w:cs="Noto Sans"/>
                <w:sz w:val="24"/>
                <w:szCs w:val="24"/>
                <w:bdr w:val="none" w:sz="0" w:space="0" w:color="auto" w:frame="1"/>
                <w:lang w:val="en-GB"/>
              </w:rPr>
              <w:t xml:space="preserve">development and/or humanitarian action (from </w:t>
            </w:r>
            <w:r>
              <w:rPr>
                <w:rFonts w:ascii="Noto Sans" w:hAnsi="Noto Sans" w:cs="Noto Sans"/>
                <w:sz w:val="24"/>
                <w:szCs w:val="24"/>
                <w:bdr w:val="none" w:sz="0" w:space="0" w:color="auto" w:frame="1"/>
                <w:lang w:val="en-GB"/>
              </w:rPr>
              <w:t>MFA</w:t>
            </w:r>
            <w:r w:rsidRPr="00B52C4F">
              <w:rPr>
                <w:rFonts w:ascii="Noto Sans" w:hAnsi="Noto Sans" w:cs="Noto Sans"/>
                <w:sz w:val="24"/>
                <w:szCs w:val="24"/>
                <w:bdr w:val="none" w:sz="0" w:space="0" w:color="auto" w:frame="1"/>
                <w:lang w:val="en-GB"/>
              </w:rPr>
              <w:t xml:space="preserve"> or other </w:t>
            </w:r>
            <w:r w:rsidR="004826FE">
              <w:rPr>
                <w:rFonts w:ascii="Noto Sans" w:hAnsi="Noto Sans" w:cs="Noto Sans"/>
                <w:sz w:val="24"/>
                <w:szCs w:val="24"/>
                <w:bdr w:val="none" w:sz="0" w:space="0" w:color="auto" w:frame="1"/>
                <w:lang w:val="en-GB"/>
              </w:rPr>
              <w:t>sources)</w:t>
            </w:r>
            <w:r w:rsidR="004826FE" w:rsidRPr="00B52C4F">
              <w:rPr>
                <w:rFonts w:ascii="Noto Sans" w:hAnsi="Noto Sans" w:cs="Noto Sans"/>
                <w:sz w:val="24"/>
                <w:szCs w:val="24"/>
                <w:bdr w:val="none" w:sz="0" w:space="0" w:color="auto" w:frame="1"/>
                <w:lang w:val="en-GB"/>
              </w:rPr>
              <w:t xml:space="preserve"> </w:t>
            </w:r>
            <w:r w:rsidRPr="00B52C4F">
              <w:rPr>
                <w:rFonts w:ascii="Noto Sans" w:hAnsi="Noto Sans" w:cs="Noto Sans"/>
                <w:sz w:val="24"/>
                <w:szCs w:val="24"/>
                <w:bdr w:val="none" w:sz="0" w:space="0" w:color="auto" w:frame="1"/>
                <w:lang w:val="en-GB"/>
              </w:rPr>
              <w:t xml:space="preserve">which have been subject to reporting similar to what is required from </w:t>
            </w:r>
            <w:r>
              <w:rPr>
                <w:rFonts w:ascii="Noto Sans" w:hAnsi="Noto Sans" w:cs="Noto Sans"/>
                <w:sz w:val="24"/>
                <w:szCs w:val="24"/>
                <w:bdr w:val="none" w:sz="0" w:space="0" w:color="auto" w:frame="1"/>
                <w:lang w:val="en-GB"/>
              </w:rPr>
              <w:t>MFA</w:t>
            </w:r>
            <w:r w:rsidRPr="00B52C4F">
              <w:rPr>
                <w:rFonts w:ascii="Noto Sans" w:hAnsi="Noto Sans" w:cs="Noto Sans"/>
                <w:sz w:val="24"/>
                <w:szCs w:val="24"/>
                <w:bdr w:val="none" w:sz="0" w:space="0" w:color="auto" w:frame="1"/>
                <w:lang w:val="en-GB"/>
              </w:rPr>
              <w:t xml:space="preserve"> or CISU, in excess of </w:t>
            </w:r>
            <w:r w:rsidRPr="00FA1C01">
              <w:rPr>
                <w:rFonts w:ascii="Noto Sans" w:hAnsi="Noto Sans" w:cs="Noto Sans"/>
                <w:sz w:val="24"/>
                <w:szCs w:val="24"/>
                <w:bdr w:val="none" w:sz="0" w:space="0" w:color="auto" w:frame="1"/>
                <w:lang w:val="en-GB"/>
              </w:rPr>
              <w:t xml:space="preserve">DKK </w:t>
            </w:r>
            <w:r w:rsidR="00FA1C01" w:rsidRPr="00FA1C01">
              <w:rPr>
                <w:rFonts w:ascii="Noto Sans" w:hAnsi="Noto Sans" w:cs="Noto Sans"/>
                <w:sz w:val="24"/>
                <w:szCs w:val="24"/>
                <w:bdr w:val="none" w:sz="0" w:space="0" w:color="auto" w:frame="1"/>
                <w:lang w:val="en-GB"/>
              </w:rPr>
              <w:t>25</w:t>
            </w:r>
            <w:r w:rsidRPr="00FA1C01">
              <w:rPr>
                <w:rFonts w:ascii="Noto Sans" w:hAnsi="Noto Sans" w:cs="Noto Sans"/>
                <w:sz w:val="24"/>
                <w:szCs w:val="24"/>
                <w:bdr w:val="none" w:sz="0" w:space="0" w:color="auto" w:frame="1"/>
                <w:lang w:val="en-GB"/>
              </w:rPr>
              <w:t xml:space="preserve"> million</w:t>
            </w:r>
            <w:r w:rsidRPr="00B52C4F">
              <w:rPr>
                <w:rFonts w:ascii="Noto Sans" w:hAnsi="Noto Sans" w:cs="Noto Sans"/>
                <w:sz w:val="24"/>
                <w:szCs w:val="24"/>
                <w:bdr w:val="none" w:sz="0" w:space="0" w:color="auto" w:frame="1"/>
                <w:lang w:val="en-GB"/>
              </w:rPr>
              <w:t xml:space="preserve"> </w:t>
            </w:r>
            <w:r w:rsidR="001443A9">
              <w:rPr>
                <w:rFonts w:ascii="Noto Sans" w:hAnsi="Noto Sans" w:cs="Noto Sans"/>
                <w:sz w:val="24"/>
                <w:szCs w:val="24"/>
                <w:bdr w:val="none" w:sz="0" w:space="0" w:color="auto" w:frame="1"/>
                <w:lang w:val="en-GB"/>
              </w:rPr>
              <w:t>in at least one of the following years; 2022, 2023</w:t>
            </w:r>
            <w:r w:rsidR="00C92807">
              <w:rPr>
                <w:rFonts w:ascii="Noto Sans" w:hAnsi="Noto Sans" w:cs="Noto Sans"/>
                <w:sz w:val="24"/>
                <w:szCs w:val="24"/>
                <w:bdr w:val="none" w:sz="0" w:space="0" w:color="auto" w:frame="1"/>
                <w:lang w:val="en-GB"/>
              </w:rPr>
              <w:t xml:space="preserve"> and</w:t>
            </w:r>
            <w:r w:rsidR="001443A9">
              <w:rPr>
                <w:rFonts w:ascii="Noto Sans" w:hAnsi="Noto Sans" w:cs="Noto Sans"/>
                <w:sz w:val="24"/>
                <w:szCs w:val="24"/>
                <w:bdr w:val="none" w:sz="0" w:space="0" w:color="auto" w:frame="1"/>
                <w:lang w:val="en-GB"/>
              </w:rPr>
              <w:t xml:space="preserve"> 202</w:t>
            </w:r>
            <w:r w:rsidR="00C92807">
              <w:rPr>
                <w:rFonts w:ascii="Noto Sans" w:hAnsi="Noto Sans" w:cs="Noto Sans"/>
                <w:sz w:val="24"/>
                <w:szCs w:val="24"/>
                <w:bdr w:val="none" w:sz="0" w:space="0" w:color="auto" w:frame="1"/>
                <w:lang w:val="en-GB"/>
              </w:rPr>
              <w:t>4 (</w:t>
            </w:r>
            <w:r w:rsidRPr="00E87281">
              <w:rPr>
                <w:rFonts w:ascii="Noto Sans" w:hAnsi="Noto Sans" w:cs="Noto Sans"/>
                <w:sz w:val="24"/>
                <w:szCs w:val="24"/>
                <w:bdr w:val="none" w:sz="0" w:space="0" w:color="auto" w:frame="1"/>
                <w:lang w:val="en-GB"/>
              </w:rPr>
              <w:t xml:space="preserve">or </w:t>
            </w:r>
            <w:r w:rsidRPr="00B52C4F">
              <w:rPr>
                <w:rFonts w:ascii="Noto Sans" w:hAnsi="Noto Sans" w:cs="Noto Sans"/>
                <w:sz w:val="24"/>
                <w:szCs w:val="24"/>
                <w:bdr w:val="none" w:sz="0" w:space="0" w:color="auto" w:frame="1"/>
                <w:lang w:val="en-GB"/>
              </w:rPr>
              <w:t xml:space="preserve">equivalent fiscal years) </w:t>
            </w:r>
            <w:r w:rsidRPr="00B52C4F">
              <w:rPr>
                <w:rFonts w:ascii="Noto Sans" w:hAnsi="Noto Sans" w:cs="Noto Sans"/>
                <w:i/>
                <w:sz w:val="24"/>
                <w:szCs w:val="24"/>
                <w:bdr w:val="none" w:sz="0" w:space="0" w:color="auto" w:frame="1"/>
                <w:lang w:val="en-GB"/>
              </w:rPr>
              <w:t>(consortium as a whole).</w:t>
            </w:r>
          </w:p>
          <w:p w14:paraId="4C21A4B0" w14:textId="7A61439D" w:rsidR="009007B8" w:rsidRPr="00B52C4F" w:rsidRDefault="009007B8" w:rsidP="00021B2E">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rPr>
              <w:t>If the applicant is part of an international alliance, the applicant must have been fully accountable for the funding in question.</w:t>
            </w:r>
          </w:p>
        </w:tc>
        <w:tc>
          <w:tcPr>
            <w:tcW w:w="2011" w:type="dxa"/>
            <w:vAlign w:val="center"/>
          </w:tcPr>
          <w:p w14:paraId="41B7DCC3" w14:textId="77777777" w:rsidR="009007B8" w:rsidRPr="00B52C4F" w:rsidRDefault="009007B8">
            <w:pPr>
              <w:pStyle w:val="Default"/>
              <w:rPr>
                <w:rFonts w:ascii="Noto Sans" w:hAnsi="Noto Sans" w:cs="Noto Sans"/>
                <w:bdr w:val="none" w:sz="0" w:space="0" w:color="auto" w:frame="1"/>
                <w:lang w:eastAsia="da-DK"/>
              </w:rPr>
            </w:pPr>
          </w:p>
        </w:tc>
      </w:tr>
      <w:tr w:rsidR="00443C05" w:rsidRPr="00B52C4F" w14:paraId="06E00CE9" w14:textId="77777777" w:rsidTr="00BD7E1D">
        <w:trPr>
          <w:trHeight w:val="397"/>
        </w:trPr>
        <w:tc>
          <w:tcPr>
            <w:tcW w:w="4248" w:type="dxa"/>
            <w:shd w:val="clear" w:color="auto" w:fill="548DD4" w:themeFill="text2" w:themeFillTint="99"/>
            <w:vAlign w:val="center"/>
          </w:tcPr>
          <w:p w14:paraId="6DAD7EB4" w14:textId="4FF654D6" w:rsidR="00443C05" w:rsidRPr="00B52C4F" w:rsidRDefault="00443C05" w:rsidP="00443C05">
            <w:pPr>
              <w:pStyle w:val="Default"/>
              <w:rPr>
                <w:rFonts w:ascii="Noto Sans" w:hAnsi="Noto Sans" w:cs="Noto Sans"/>
                <w:b/>
                <w:sz w:val="26"/>
                <w:szCs w:val="26"/>
              </w:rPr>
            </w:pPr>
            <w:r>
              <w:rPr>
                <w:rFonts w:ascii="Noto Sans" w:hAnsi="Noto Sans" w:cs="Noto Sans"/>
                <w:b/>
                <w:bdr w:val="none" w:sz="0" w:space="0" w:color="auto" w:frame="1"/>
                <w:lang w:eastAsia="da-DK"/>
              </w:rPr>
              <w:t>Annual budgetary volume</w:t>
            </w:r>
          </w:p>
        </w:tc>
        <w:tc>
          <w:tcPr>
            <w:tcW w:w="1701" w:type="dxa"/>
            <w:shd w:val="clear" w:color="auto" w:fill="548DD4" w:themeFill="text2" w:themeFillTint="99"/>
            <w:vAlign w:val="center"/>
          </w:tcPr>
          <w:p w14:paraId="1D62AC08" w14:textId="49EE0BAB" w:rsidR="00443C05" w:rsidRPr="00E87281" w:rsidRDefault="00443C05" w:rsidP="00443C05">
            <w:pPr>
              <w:pStyle w:val="Default"/>
              <w:jc w:val="center"/>
              <w:rPr>
                <w:rFonts w:ascii="Noto Sans" w:hAnsi="Noto Sans" w:cs="Noto Sans"/>
                <w:b/>
                <w:color w:val="auto"/>
                <w:bdr w:val="none" w:sz="0" w:space="0" w:color="auto" w:frame="1"/>
                <w:lang w:eastAsia="da-DK"/>
              </w:rPr>
            </w:pPr>
            <w:r>
              <w:rPr>
                <w:rFonts w:ascii="Noto Sans" w:hAnsi="Noto Sans" w:cs="Noto Sans"/>
                <w:b/>
                <w:color w:val="auto"/>
                <w:bdr w:val="none" w:sz="0" w:space="0" w:color="auto" w:frame="1"/>
                <w:lang w:eastAsia="da-DK"/>
              </w:rPr>
              <w:t>2022</w:t>
            </w:r>
          </w:p>
        </w:tc>
        <w:tc>
          <w:tcPr>
            <w:tcW w:w="1818" w:type="dxa"/>
            <w:shd w:val="clear" w:color="auto" w:fill="548DD4" w:themeFill="text2" w:themeFillTint="99"/>
            <w:vAlign w:val="center"/>
          </w:tcPr>
          <w:p w14:paraId="33E2A465" w14:textId="62E6B0A8" w:rsidR="00443C05" w:rsidRPr="00E87281" w:rsidRDefault="00443C05" w:rsidP="00443C05">
            <w:pPr>
              <w:pStyle w:val="Default"/>
              <w:jc w:val="center"/>
              <w:rPr>
                <w:rFonts w:ascii="Noto Sans" w:hAnsi="Noto Sans" w:cs="Noto Sans"/>
                <w:b/>
                <w:color w:val="auto"/>
                <w:bdr w:val="none" w:sz="0" w:space="0" w:color="auto" w:frame="1"/>
                <w:lang w:eastAsia="da-DK"/>
              </w:rPr>
            </w:pPr>
            <w:r w:rsidRPr="00E87281">
              <w:rPr>
                <w:rFonts w:ascii="Noto Sans" w:hAnsi="Noto Sans" w:cs="Noto Sans"/>
                <w:b/>
                <w:color w:val="auto"/>
                <w:bdr w:val="none" w:sz="0" w:space="0" w:color="auto" w:frame="1"/>
                <w:lang w:eastAsia="da-DK"/>
              </w:rPr>
              <w:t>2023</w:t>
            </w:r>
          </w:p>
        </w:tc>
        <w:tc>
          <w:tcPr>
            <w:tcW w:w="2011" w:type="dxa"/>
            <w:shd w:val="clear" w:color="auto" w:fill="548DD4" w:themeFill="text2" w:themeFillTint="99"/>
            <w:vAlign w:val="center"/>
          </w:tcPr>
          <w:p w14:paraId="18C98AD7" w14:textId="08369689" w:rsidR="00443C05" w:rsidRPr="00E87281" w:rsidRDefault="00443C05" w:rsidP="00443C05">
            <w:pPr>
              <w:pStyle w:val="Default"/>
              <w:jc w:val="center"/>
              <w:rPr>
                <w:rFonts w:ascii="Noto Sans" w:hAnsi="Noto Sans" w:cs="Noto Sans"/>
                <w:b/>
                <w:color w:val="auto"/>
                <w:bdr w:val="none" w:sz="0" w:space="0" w:color="auto" w:frame="1"/>
                <w:lang w:eastAsia="da-DK"/>
              </w:rPr>
            </w:pPr>
            <w:r w:rsidRPr="00E87281">
              <w:rPr>
                <w:rFonts w:ascii="Noto Sans" w:hAnsi="Noto Sans" w:cs="Noto Sans"/>
                <w:b/>
                <w:color w:val="auto"/>
                <w:bdr w:val="none" w:sz="0" w:space="0" w:color="auto" w:frame="1"/>
                <w:lang w:eastAsia="da-DK"/>
              </w:rPr>
              <w:t>2024</w:t>
            </w:r>
          </w:p>
        </w:tc>
      </w:tr>
      <w:tr w:rsidR="00443C05" w:rsidRPr="00B52C4F" w14:paraId="1C2EC606" w14:textId="77777777" w:rsidTr="00BD7E1D">
        <w:trPr>
          <w:trHeight w:val="340"/>
        </w:trPr>
        <w:tc>
          <w:tcPr>
            <w:tcW w:w="4248" w:type="dxa"/>
            <w:shd w:val="clear" w:color="auto" w:fill="C6D9F1" w:themeFill="text2" w:themeFillTint="33"/>
          </w:tcPr>
          <w:p w14:paraId="5C5BFFF7" w14:textId="34B42D08" w:rsidR="00443C05" w:rsidRPr="00B52C4F" w:rsidRDefault="00443C05" w:rsidP="00443C05">
            <w:pPr>
              <w:spacing w:after="120"/>
              <w:jc w:val="both"/>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 xml:space="preserve">Annual budgetary volume </w:t>
            </w:r>
            <w:r w:rsidR="00AF31DB">
              <w:rPr>
                <w:rFonts w:ascii="Noto Sans" w:hAnsi="Noto Sans" w:cs="Noto Sans"/>
                <w:sz w:val="24"/>
                <w:szCs w:val="24"/>
                <w:bdr w:val="none" w:sz="0" w:space="0" w:color="auto" w:frame="1"/>
                <w:lang w:val="en-GB"/>
              </w:rPr>
              <w:t>of</w:t>
            </w:r>
            <w:r>
              <w:rPr>
                <w:rFonts w:ascii="Noto Sans" w:hAnsi="Noto Sans" w:cs="Noto Sans"/>
                <w:sz w:val="24"/>
                <w:szCs w:val="24"/>
                <w:bdr w:val="none" w:sz="0" w:space="0" w:color="auto" w:frame="1"/>
                <w:lang w:val="en-GB"/>
              </w:rPr>
              <w:t xml:space="preserve"> development and/or humanitarian action (from MFA</w:t>
            </w:r>
            <w:r w:rsidRPr="00B52C4F">
              <w:rPr>
                <w:rFonts w:ascii="Noto Sans" w:hAnsi="Noto Sans" w:cs="Noto Sans"/>
                <w:sz w:val="24"/>
                <w:szCs w:val="24"/>
                <w:bdr w:val="none" w:sz="0" w:space="0" w:color="auto" w:frame="1"/>
                <w:lang w:val="en-GB"/>
              </w:rPr>
              <w:t xml:space="preserve"> or other </w:t>
            </w:r>
            <w:r>
              <w:rPr>
                <w:rFonts w:ascii="Noto Sans" w:hAnsi="Noto Sans" w:cs="Noto Sans"/>
                <w:sz w:val="24"/>
                <w:szCs w:val="24"/>
                <w:bdr w:val="none" w:sz="0" w:space="0" w:color="auto" w:frame="1"/>
                <w:lang w:val="en-GB"/>
              </w:rPr>
              <w:t xml:space="preserve">sources) </w:t>
            </w:r>
            <w:r w:rsidRPr="00B52C4F">
              <w:rPr>
                <w:rFonts w:ascii="Noto Sans" w:hAnsi="Noto Sans" w:cs="Noto Sans"/>
                <w:sz w:val="24"/>
                <w:szCs w:val="24"/>
                <w:bdr w:val="none" w:sz="0" w:space="0" w:color="auto" w:frame="1"/>
                <w:lang w:val="en-GB"/>
              </w:rPr>
              <w:lastRenderedPageBreak/>
              <w:t xml:space="preserve">which have been subject to reporting similar to what is required from </w:t>
            </w:r>
            <w:r>
              <w:rPr>
                <w:rFonts w:ascii="Noto Sans" w:hAnsi="Noto Sans" w:cs="Noto Sans"/>
                <w:sz w:val="24"/>
                <w:szCs w:val="24"/>
                <w:bdr w:val="none" w:sz="0" w:space="0" w:color="auto" w:frame="1"/>
                <w:lang w:val="en-GB"/>
              </w:rPr>
              <w:t>MFA</w:t>
            </w:r>
            <w:r w:rsidRPr="00B52C4F">
              <w:rPr>
                <w:rFonts w:ascii="Noto Sans" w:hAnsi="Noto Sans" w:cs="Noto Sans"/>
                <w:sz w:val="24"/>
                <w:szCs w:val="24"/>
                <w:bdr w:val="none" w:sz="0" w:space="0" w:color="auto" w:frame="1"/>
                <w:lang w:val="en-GB"/>
              </w:rPr>
              <w:t xml:space="preserve"> or CISU; </w:t>
            </w:r>
          </w:p>
        </w:tc>
        <w:tc>
          <w:tcPr>
            <w:tcW w:w="1701" w:type="dxa"/>
            <w:shd w:val="clear" w:color="auto" w:fill="FFFFFF" w:themeFill="background1"/>
          </w:tcPr>
          <w:p w14:paraId="77394534" w14:textId="2DC55FED" w:rsidR="00443C05" w:rsidRPr="00E87281" w:rsidRDefault="00443C05" w:rsidP="00443C05">
            <w:pPr>
              <w:jc w:val="center"/>
              <w:rPr>
                <w:rFonts w:ascii="Noto Sans" w:hAnsi="Noto Sans" w:cs="Noto Sans"/>
                <w:sz w:val="24"/>
                <w:szCs w:val="24"/>
                <w:bdr w:val="none" w:sz="0" w:space="0" w:color="auto" w:frame="1"/>
                <w:lang w:val="en-GB"/>
              </w:rPr>
            </w:pPr>
            <w:r w:rsidRPr="00E87281">
              <w:rPr>
                <w:rFonts w:ascii="Noto Sans" w:hAnsi="Noto Sans" w:cs="Noto Sans"/>
                <w:sz w:val="24"/>
                <w:szCs w:val="24"/>
                <w:bdr w:val="none" w:sz="0" w:space="0" w:color="auto" w:frame="1"/>
                <w:lang w:val="en-GB"/>
              </w:rPr>
              <w:lastRenderedPageBreak/>
              <w:t>DKK ‘000</w:t>
            </w:r>
          </w:p>
        </w:tc>
        <w:tc>
          <w:tcPr>
            <w:tcW w:w="1818" w:type="dxa"/>
            <w:shd w:val="clear" w:color="auto" w:fill="FFFFFF" w:themeFill="background1"/>
          </w:tcPr>
          <w:p w14:paraId="50777ED8" w14:textId="4713F718" w:rsidR="00443C05" w:rsidRPr="00E87281" w:rsidRDefault="00443C05" w:rsidP="00443C05">
            <w:pPr>
              <w:jc w:val="center"/>
              <w:rPr>
                <w:rFonts w:ascii="Noto Sans" w:hAnsi="Noto Sans" w:cs="Noto Sans"/>
                <w:sz w:val="24"/>
                <w:szCs w:val="24"/>
                <w:bdr w:val="none" w:sz="0" w:space="0" w:color="auto" w:frame="1"/>
                <w:lang w:val="en-GB"/>
              </w:rPr>
            </w:pPr>
            <w:r w:rsidRPr="00E87281">
              <w:rPr>
                <w:rFonts w:ascii="Noto Sans" w:hAnsi="Noto Sans" w:cs="Noto Sans"/>
                <w:sz w:val="24"/>
                <w:szCs w:val="24"/>
                <w:bdr w:val="none" w:sz="0" w:space="0" w:color="auto" w:frame="1"/>
                <w:lang w:val="en-GB"/>
              </w:rPr>
              <w:t>DKK ‘000</w:t>
            </w:r>
          </w:p>
        </w:tc>
        <w:tc>
          <w:tcPr>
            <w:tcW w:w="2011" w:type="dxa"/>
            <w:shd w:val="clear" w:color="auto" w:fill="FFFFFF" w:themeFill="background1"/>
          </w:tcPr>
          <w:p w14:paraId="134A15B0" w14:textId="77777777" w:rsidR="00443C05" w:rsidRPr="00E87281" w:rsidRDefault="00443C05" w:rsidP="00443C05">
            <w:pPr>
              <w:jc w:val="center"/>
              <w:rPr>
                <w:rFonts w:ascii="Noto Sans" w:hAnsi="Noto Sans" w:cs="Noto Sans"/>
                <w:sz w:val="24"/>
                <w:szCs w:val="24"/>
                <w:bdr w:val="none" w:sz="0" w:space="0" w:color="auto" w:frame="1"/>
                <w:lang w:val="en-GB"/>
              </w:rPr>
            </w:pPr>
            <w:r w:rsidRPr="00E87281">
              <w:rPr>
                <w:rFonts w:ascii="Noto Sans" w:hAnsi="Noto Sans" w:cs="Noto Sans"/>
                <w:sz w:val="24"/>
                <w:szCs w:val="24"/>
                <w:bdr w:val="none" w:sz="0" w:space="0" w:color="auto" w:frame="1"/>
                <w:lang w:val="en-GB"/>
              </w:rPr>
              <w:t>DKK ‘000</w:t>
            </w:r>
          </w:p>
        </w:tc>
      </w:tr>
      <w:tr w:rsidR="00443C05" w:rsidRPr="00A63510" w14:paraId="34F1F2F4" w14:textId="77777777" w:rsidTr="003A6986">
        <w:trPr>
          <w:trHeight w:val="420"/>
        </w:trPr>
        <w:tc>
          <w:tcPr>
            <w:tcW w:w="9778" w:type="dxa"/>
            <w:gridSpan w:val="4"/>
            <w:shd w:val="clear" w:color="auto" w:fill="C6D9F1" w:themeFill="text2" w:themeFillTint="33"/>
          </w:tcPr>
          <w:p w14:paraId="496F99CA" w14:textId="77777777" w:rsidR="00443C05" w:rsidRPr="00E87281" w:rsidRDefault="00443C05" w:rsidP="00443C05">
            <w:pPr>
              <w:rPr>
                <w:rFonts w:ascii="Noto Sans" w:hAnsi="Noto Sans" w:cs="Noto Sans"/>
                <w:b/>
                <w:sz w:val="24"/>
                <w:szCs w:val="24"/>
                <w:bdr w:val="none" w:sz="0" w:space="0" w:color="auto" w:frame="1"/>
                <w:lang w:val="en-GB"/>
              </w:rPr>
            </w:pPr>
            <w:r w:rsidRPr="00E87281">
              <w:rPr>
                <w:rFonts w:ascii="Noto Sans" w:hAnsi="Noto Sans" w:cs="Noto Sans"/>
                <w:b/>
                <w:sz w:val="24"/>
                <w:szCs w:val="24"/>
                <w:bdr w:val="none" w:sz="0" w:space="0" w:color="auto" w:frame="1"/>
                <w:lang w:val="en-GB"/>
              </w:rPr>
              <w:t>Documentation</w:t>
            </w:r>
          </w:p>
          <w:p w14:paraId="596BAA68" w14:textId="77777777" w:rsidR="00443C05" w:rsidRPr="00E87281" w:rsidRDefault="00443C05" w:rsidP="00443C05">
            <w:pPr>
              <w:tabs>
                <w:tab w:val="left" w:pos="3488"/>
              </w:tabs>
              <w:rPr>
                <w:rFonts w:ascii="Noto Sans" w:hAnsi="Noto Sans" w:cs="Noto Sans"/>
                <w:i/>
                <w:sz w:val="24"/>
                <w:szCs w:val="24"/>
                <w:bdr w:val="none" w:sz="0" w:space="0" w:color="auto" w:frame="1"/>
                <w:lang w:val="en-GB"/>
              </w:rPr>
            </w:pPr>
            <w:r w:rsidRPr="00E87281">
              <w:rPr>
                <w:rFonts w:ascii="Noto Sans" w:hAnsi="Noto Sans" w:cs="Noto Sans"/>
                <w:i/>
                <w:sz w:val="24"/>
                <w:szCs w:val="24"/>
                <w:bdr w:val="none" w:sz="0" w:space="0" w:color="auto" w:frame="1"/>
                <w:lang w:val="en-GB"/>
              </w:rPr>
              <w:t>Please, enclose:</w:t>
            </w:r>
            <w:r w:rsidRPr="00E87281">
              <w:rPr>
                <w:rFonts w:ascii="Noto Sans" w:hAnsi="Noto Sans" w:cs="Noto Sans"/>
                <w:i/>
                <w:sz w:val="24"/>
                <w:szCs w:val="24"/>
                <w:bdr w:val="none" w:sz="0" w:space="0" w:color="auto" w:frame="1"/>
                <w:lang w:val="en-GB"/>
              </w:rPr>
              <w:tab/>
            </w:r>
          </w:p>
          <w:p w14:paraId="12753153" w14:textId="1929CC5B" w:rsidR="00443C05" w:rsidRPr="00E87281" w:rsidRDefault="00443C05" w:rsidP="00443C05">
            <w:pPr>
              <w:pStyle w:val="Default"/>
              <w:numPr>
                <w:ilvl w:val="0"/>
                <w:numId w:val="8"/>
              </w:numPr>
              <w:spacing w:after="240"/>
              <w:rPr>
                <w:rFonts w:ascii="Noto Sans" w:hAnsi="Noto Sans" w:cs="Noto Sans"/>
                <w:color w:val="auto"/>
                <w:bdr w:val="none" w:sz="0" w:space="0" w:color="auto" w:frame="1"/>
              </w:rPr>
            </w:pPr>
            <w:r w:rsidRPr="00E87281">
              <w:rPr>
                <w:rFonts w:ascii="Noto Sans" w:hAnsi="Noto Sans" w:cs="Noto Sans"/>
                <w:color w:val="auto"/>
                <w:bdr w:val="none" w:sz="0" w:space="0" w:color="auto" w:frame="1"/>
                <w:lang w:eastAsia="da-DK"/>
              </w:rPr>
              <w:t xml:space="preserve">Audited accounts for </w:t>
            </w:r>
            <w:r>
              <w:rPr>
                <w:rFonts w:ascii="Noto Sans" w:hAnsi="Noto Sans" w:cs="Noto Sans"/>
                <w:color w:val="auto"/>
                <w:bdr w:val="none" w:sz="0" w:space="0" w:color="auto" w:frame="1"/>
                <w:lang w:eastAsia="da-DK"/>
              </w:rPr>
              <w:t xml:space="preserve">2022, </w:t>
            </w:r>
            <w:r w:rsidRPr="00E87281">
              <w:rPr>
                <w:rFonts w:ascii="Noto Sans" w:hAnsi="Noto Sans" w:cs="Noto Sans"/>
                <w:color w:val="auto"/>
                <w:bdr w:val="none" w:sz="0" w:space="0" w:color="auto" w:frame="1"/>
                <w:lang w:eastAsia="da-DK"/>
              </w:rPr>
              <w:t>2023 and 2024 or equivalent fiscal years</w:t>
            </w:r>
            <w:r w:rsidR="00BC524A">
              <w:rPr>
                <w:rFonts w:ascii="Noto Sans" w:hAnsi="Noto Sans" w:cs="Noto Sans"/>
                <w:color w:val="auto"/>
                <w:bdr w:val="none" w:sz="0" w:space="0" w:color="auto" w:frame="1"/>
                <w:lang w:eastAsia="da-DK"/>
              </w:rPr>
              <w:t>.</w:t>
            </w:r>
          </w:p>
        </w:tc>
      </w:tr>
      <w:tr w:rsidR="00443C05" w:rsidRPr="00B52C4F" w14:paraId="09D794E5" w14:textId="77777777">
        <w:trPr>
          <w:trHeight w:val="394"/>
        </w:trPr>
        <w:tc>
          <w:tcPr>
            <w:tcW w:w="7767" w:type="dxa"/>
            <w:gridSpan w:val="3"/>
            <w:shd w:val="clear" w:color="auto" w:fill="548DD4" w:themeFill="text2" w:themeFillTint="99"/>
            <w:vAlign w:val="center"/>
          </w:tcPr>
          <w:p w14:paraId="28BA730C" w14:textId="76F92E45" w:rsidR="00443C05" w:rsidRPr="00E87281" w:rsidRDefault="00443C05" w:rsidP="00443C05">
            <w:pPr>
              <w:rPr>
                <w:rFonts w:ascii="Noto Sans" w:hAnsi="Noto Sans" w:cs="Noto Sans"/>
                <w:b/>
                <w:sz w:val="24"/>
                <w:szCs w:val="24"/>
                <w:bdr w:val="none" w:sz="0" w:space="0" w:color="auto" w:frame="1"/>
                <w:lang w:val="en-GB"/>
              </w:rPr>
            </w:pPr>
            <w:proofErr w:type="spellStart"/>
            <w:r>
              <w:rPr>
                <w:rFonts w:ascii="Noto Sans" w:hAnsi="Noto Sans" w:cs="Noto Sans"/>
                <w:b/>
                <w:bdr w:val="none" w:sz="0" w:space="0" w:color="auto" w:frame="1"/>
                <w:lang w:eastAsia="da-DK"/>
              </w:rPr>
              <w:t>Annual</w:t>
            </w:r>
            <w:proofErr w:type="spellEnd"/>
            <w:r>
              <w:rPr>
                <w:rFonts w:ascii="Noto Sans" w:hAnsi="Noto Sans" w:cs="Noto Sans"/>
                <w:b/>
                <w:bdr w:val="none" w:sz="0" w:space="0" w:color="auto" w:frame="1"/>
                <w:lang w:eastAsia="da-DK"/>
              </w:rPr>
              <w:t xml:space="preserve"> turnover</w:t>
            </w:r>
            <w:r w:rsidRPr="002E1C5A">
              <w:rPr>
                <w:rFonts w:ascii="Noto Sans" w:hAnsi="Noto Sans" w:cs="Noto Sans"/>
                <w:b/>
                <w:bdr w:val="none" w:sz="0" w:space="0" w:color="auto" w:frame="1"/>
                <w:lang w:eastAsia="da-DK"/>
              </w:rPr>
              <w:t xml:space="preserve"> </w:t>
            </w:r>
          </w:p>
        </w:tc>
        <w:tc>
          <w:tcPr>
            <w:tcW w:w="2011" w:type="dxa"/>
            <w:shd w:val="clear" w:color="auto" w:fill="548DD4" w:themeFill="text2" w:themeFillTint="99"/>
            <w:vAlign w:val="center"/>
          </w:tcPr>
          <w:p w14:paraId="13DC69E8" w14:textId="0B47B99B" w:rsidR="00443C05" w:rsidRPr="00E87281" w:rsidRDefault="00443C05" w:rsidP="00443C05">
            <w:pPr>
              <w:jc w:val="center"/>
              <w:rPr>
                <w:rFonts w:ascii="Noto Sans" w:hAnsi="Noto Sans" w:cs="Noto Sans"/>
                <w:b/>
                <w:i/>
                <w:sz w:val="24"/>
                <w:szCs w:val="24"/>
                <w:bdr w:val="none" w:sz="0" w:space="0" w:color="auto" w:frame="1"/>
                <w:lang w:val="en-GB"/>
              </w:rPr>
            </w:pPr>
            <w:r w:rsidRPr="002E1C5A">
              <w:rPr>
                <w:rFonts w:ascii="Noto Sans" w:hAnsi="Noto Sans" w:cs="Noto Sans"/>
                <w:b/>
                <w:i/>
              </w:rPr>
              <w:t>Yes/No</w:t>
            </w:r>
          </w:p>
        </w:tc>
      </w:tr>
      <w:tr w:rsidR="00443C05" w:rsidRPr="00A63510" w14:paraId="37B060B6" w14:textId="77777777" w:rsidTr="00C6629C">
        <w:trPr>
          <w:trHeight w:val="394"/>
        </w:trPr>
        <w:tc>
          <w:tcPr>
            <w:tcW w:w="7767" w:type="dxa"/>
            <w:gridSpan w:val="3"/>
            <w:shd w:val="clear" w:color="auto" w:fill="C6D9F1" w:themeFill="text2" w:themeFillTint="33"/>
            <w:vAlign w:val="center"/>
          </w:tcPr>
          <w:p w14:paraId="4C4FDA3C" w14:textId="592CC928" w:rsidR="00443C05" w:rsidRPr="00E87281" w:rsidRDefault="00443C05" w:rsidP="00443C05">
            <w:pPr>
              <w:rPr>
                <w:rFonts w:ascii="Noto Sans" w:hAnsi="Noto Sans" w:cs="Noto Sans"/>
                <w:b/>
                <w:sz w:val="24"/>
                <w:szCs w:val="24"/>
                <w:bdr w:val="none" w:sz="0" w:space="0" w:color="auto" w:frame="1"/>
                <w:lang w:val="en-GB"/>
              </w:rPr>
            </w:pPr>
            <w:r w:rsidRPr="00D94BFF">
              <w:rPr>
                <w:rFonts w:ascii="Noto Sans" w:hAnsi="Noto Sans" w:cs="Noto Sans"/>
                <w:sz w:val="24"/>
                <w:szCs w:val="24"/>
                <w:bdr w:val="none" w:sz="0" w:space="0" w:color="auto" w:frame="1"/>
                <w:lang w:val="en-GB" w:eastAsia="da-DK"/>
              </w:rPr>
              <w:t>The organisation declares having at least 25</w:t>
            </w:r>
            <w:r w:rsidR="00112316">
              <w:rPr>
                <w:rFonts w:ascii="Noto Sans" w:hAnsi="Noto Sans" w:cs="Noto Sans"/>
                <w:sz w:val="24"/>
                <w:szCs w:val="24"/>
                <w:bdr w:val="none" w:sz="0" w:space="0" w:color="auto" w:frame="1"/>
                <w:lang w:val="en-GB" w:eastAsia="da-DK"/>
              </w:rPr>
              <w:t xml:space="preserve"> pct</w:t>
            </w:r>
            <w:r w:rsidR="00B950B1">
              <w:rPr>
                <w:rFonts w:ascii="Noto Sans" w:hAnsi="Noto Sans" w:cs="Noto Sans"/>
                <w:sz w:val="24"/>
                <w:szCs w:val="24"/>
                <w:bdr w:val="none" w:sz="0" w:space="0" w:color="auto" w:frame="1"/>
                <w:lang w:val="en-GB" w:eastAsia="da-DK"/>
              </w:rPr>
              <w:t>.</w:t>
            </w:r>
            <w:r w:rsidRPr="00D94BFF">
              <w:rPr>
                <w:rFonts w:ascii="Noto Sans" w:hAnsi="Noto Sans" w:cs="Noto Sans"/>
                <w:sz w:val="24"/>
                <w:szCs w:val="24"/>
                <w:bdr w:val="none" w:sz="0" w:space="0" w:color="auto" w:frame="1"/>
                <w:lang w:val="en-GB" w:eastAsia="da-DK"/>
              </w:rPr>
              <w:t xml:space="preserve"> of annual turnover sourced from other channels than its MFA-sourced main grant (e.g., SPA main grant, CISU main grant etc.)</w:t>
            </w:r>
            <w:r w:rsidR="00BD7E1D">
              <w:rPr>
                <w:rFonts w:ascii="Noto Sans" w:hAnsi="Noto Sans" w:cs="Noto Sans"/>
                <w:sz w:val="24"/>
                <w:szCs w:val="24"/>
                <w:bdr w:val="none" w:sz="0" w:space="0" w:color="auto" w:frame="1"/>
                <w:lang w:val="en-GB" w:eastAsia="da-DK"/>
              </w:rPr>
              <w:t xml:space="preserve"> </w:t>
            </w:r>
            <w:r w:rsidR="00BD7E1D">
              <w:rPr>
                <w:rFonts w:ascii="Noto Sans" w:hAnsi="Noto Sans" w:cs="Noto Sans"/>
                <w:sz w:val="24"/>
                <w:szCs w:val="24"/>
                <w:bdr w:val="none" w:sz="0" w:space="0" w:color="auto" w:frame="1"/>
                <w:lang w:val="en-GB"/>
              </w:rPr>
              <w:t>in at least one of the following years; 2022, 2023 and 2024 (</w:t>
            </w:r>
            <w:r w:rsidR="00BD7E1D" w:rsidRPr="00E87281">
              <w:rPr>
                <w:rFonts w:ascii="Noto Sans" w:hAnsi="Noto Sans" w:cs="Noto Sans"/>
                <w:sz w:val="24"/>
                <w:szCs w:val="24"/>
                <w:bdr w:val="none" w:sz="0" w:space="0" w:color="auto" w:frame="1"/>
                <w:lang w:val="en-GB"/>
              </w:rPr>
              <w:t xml:space="preserve">or </w:t>
            </w:r>
            <w:r w:rsidR="00BD7E1D" w:rsidRPr="00B52C4F">
              <w:rPr>
                <w:rFonts w:ascii="Noto Sans" w:hAnsi="Noto Sans" w:cs="Noto Sans"/>
                <w:sz w:val="24"/>
                <w:szCs w:val="24"/>
                <w:bdr w:val="none" w:sz="0" w:space="0" w:color="auto" w:frame="1"/>
                <w:lang w:val="en-GB"/>
              </w:rPr>
              <w:t>equivalent fiscal years)</w:t>
            </w:r>
            <w:r w:rsidR="00B950B1">
              <w:rPr>
                <w:rFonts w:ascii="Noto Sans" w:hAnsi="Noto Sans" w:cs="Noto Sans"/>
                <w:sz w:val="24"/>
                <w:szCs w:val="24"/>
                <w:bdr w:val="none" w:sz="0" w:space="0" w:color="auto" w:frame="1"/>
                <w:lang w:val="en-GB"/>
              </w:rPr>
              <w:t>.</w:t>
            </w:r>
            <w:r>
              <w:rPr>
                <w:rFonts w:ascii="Noto Sans" w:hAnsi="Noto Sans" w:cs="Noto Sans"/>
                <w:color w:val="000000"/>
                <w:sz w:val="24"/>
                <w:szCs w:val="24"/>
                <w:lang w:val="en-US"/>
              </w:rPr>
              <w:t xml:space="preserve"> </w:t>
            </w:r>
            <w:r w:rsidR="00B950B1" w:rsidRPr="00BC524A">
              <w:rPr>
                <w:rFonts w:ascii="Noto Sans" w:hAnsi="Noto Sans" w:cs="Noto Sans"/>
                <w:i/>
                <w:iCs/>
                <w:color w:val="000000"/>
                <w:sz w:val="24"/>
                <w:szCs w:val="24"/>
                <w:lang w:val="en-US"/>
              </w:rPr>
              <w:t>(</w:t>
            </w:r>
            <w:r w:rsidRPr="00BC524A">
              <w:rPr>
                <w:rFonts w:ascii="Noto Sans" w:hAnsi="Noto Sans" w:cs="Noto Sans"/>
                <w:i/>
                <w:iCs/>
                <w:color w:val="000000"/>
                <w:sz w:val="24"/>
                <w:szCs w:val="24"/>
                <w:lang w:val="en-US"/>
              </w:rPr>
              <w:t>For consortia, the requirement applies only to the lead</w:t>
            </w:r>
            <w:r w:rsidR="00C752E1" w:rsidRPr="00BC524A">
              <w:rPr>
                <w:rFonts w:ascii="Noto Sans" w:hAnsi="Noto Sans" w:cs="Noto Sans"/>
                <w:i/>
                <w:iCs/>
                <w:color w:val="000000"/>
                <w:sz w:val="24"/>
                <w:szCs w:val="24"/>
                <w:lang w:val="en-US"/>
              </w:rPr>
              <w:t xml:space="preserve"> </w:t>
            </w:r>
            <w:r w:rsidRPr="00BC524A">
              <w:rPr>
                <w:rFonts w:ascii="Noto Sans" w:hAnsi="Noto Sans" w:cs="Noto Sans"/>
                <w:i/>
                <w:iCs/>
                <w:color w:val="000000"/>
                <w:sz w:val="24"/>
                <w:szCs w:val="24"/>
                <w:lang w:val="en-US"/>
              </w:rPr>
              <w:t>applicant</w:t>
            </w:r>
            <w:r w:rsidR="00BC524A">
              <w:rPr>
                <w:rFonts w:ascii="Noto Sans" w:hAnsi="Noto Sans" w:cs="Noto Sans"/>
                <w:i/>
                <w:iCs/>
                <w:color w:val="000000"/>
                <w:sz w:val="24"/>
                <w:szCs w:val="24"/>
                <w:lang w:val="en-US"/>
              </w:rPr>
              <w:t>.</w:t>
            </w:r>
            <w:r w:rsidR="00B950B1" w:rsidRPr="00BC524A">
              <w:rPr>
                <w:rFonts w:ascii="Noto Sans" w:hAnsi="Noto Sans" w:cs="Noto Sans"/>
                <w:i/>
                <w:iCs/>
                <w:color w:val="000000"/>
                <w:sz w:val="24"/>
                <w:szCs w:val="24"/>
                <w:lang w:val="en-US"/>
              </w:rPr>
              <w:t>)</w:t>
            </w:r>
            <w:r>
              <w:rPr>
                <w:rFonts w:ascii="Noto Sans" w:hAnsi="Noto Sans" w:cs="Noto Sans"/>
                <w:color w:val="000000"/>
                <w:sz w:val="24"/>
                <w:szCs w:val="24"/>
                <w:lang w:val="en-US"/>
              </w:rPr>
              <w:t xml:space="preserve"> </w:t>
            </w:r>
          </w:p>
        </w:tc>
        <w:tc>
          <w:tcPr>
            <w:tcW w:w="2011" w:type="dxa"/>
            <w:vAlign w:val="center"/>
          </w:tcPr>
          <w:p w14:paraId="2E741E05" w14:textId="77777777" w:rsidR="00443C05" w:rsidRPr="00E87281" w:rsidRDefault="00443C05" w:rsidP="00443C05">
            <w:pPr>
              <w:jc w:val="center"/>
              <w:rPr>
                <w:rFonts w:ascii="Noto Sans" w:hAnsi="Noto Sans" w:cs="Noto Sans"/>
                <w:b/>
                <w:i/>
                <w:sz w:val="24"/>
                <w:szCs w:val="24"/>
                <w:bdr w:val="none" w:sz="0" w:space="0" w:color="auto" w:frame="1"/>
                <w:lang w:val="en-GB"/>
              </w:rPr>
            </w:pPr>
          </w:p>
        </w:tc>
      </w:tr>
      <w:tr w:rsidR="00414D1A" w:rsidRPr="00B52C4F" w14:paraId="1C858080" w14:textId="77777777" w:rsidTr="00C65022">
        <w:trPr>
          <w:trHeight w:val="397"/>
        </w:trPr>
        <w:tc>
          <w:tcPr>
            <w:tcW w:w="4248" w:type="dxa"/>
            <w:vMerge w:val="restart"/>
            <w:shd w:val="clear" w:color="auto" w:fill="548DD4" w:themeFill="text2" w:themeFillTint="99"/>
            <w:vAlign w:val="center"/>
          </w:tcPr>
          <w:p w14:paraId="196460B6" w14:textId="77777777" w:rsidR="00414D1A" w:rsidRPr="00B52C4F" w:rsidRDefault="00414D1A" w:rsidP="00C65022">
            <w:pPr>
              <w:pStyle w:val="Default"/>
              <w:rPr>
                <w:rFonts w:ascii="Noto Sans" w:hAnsi="Noto Sans" w:cs="Noto Sans"/>
                <w:b/>
                <w:sz w:val="26"/>
                <w:szCs w:val="26"/>
              </w:rPr>
            </w:pPr>
            <w:r>
              <w:rPr>
                <w:rFonts w:ascii="Noto Sans" w:hAnsi="Noto Sans" w:cs="Noto Sans"/>
                <w:b/>
                <w:bdr w:val="none" w:sz="0" w:space="0" w:color="auto" w:frame="1"/>
                <w:lang w:eastAsia="da-DK"/>
              </w:rPr>
              <w:t>Annual turnover</w:t>
            </w:r>
          </w:p>
          <w:p w14:paraId="376980A4" w14:textId="338F2390" w:rsidR="00414D1A" w:rsidRPr="00B52C4F" w:rsidRDefault="00414D1A" w:rsidP="00C65022">
            <w:pPr>
              <w:spacing w:after="120"/>
              <w:jc w:val="both"/>
              <w:rPr>
                <w:rFonts w:ascii="Noto Sans" w:hAnsi="Noto Sans" w:cs="Noto Sans"/>
                <w:b/>
                <w:szCs w:val="26"/>
              </w:rPr>
            </w:pPr>
          </w:p>
        </w:tc>
        <w:tc>
          <w:tcPr>
            <w:tcW w:w="1701" w:type="dxa"/>
            <w:shd w:val="clear" w:color="auto" w:fill="548DD4" w:themeFill="text2" w:themeFillTint="99"/>
            <w:vAlign w:val="center"/>
          </w:tcPr>
          <w:p w14:paraId="6578F103" w14:textId="77777777" w:rsidR="00414D1A" w:rsidRPr="00E87281" w:rsidRDefault="00414D1A" w:rsidP="00C65022">
            <w:pPr>
              <w:pStyle w:val="Default"/>
              <w:jc w:val="center"/>
              <w:rPr>
                <w:rFonts w:ascii="Noto Sans" w:hAnsi="Noto Sans" w:cs="Noto Sans"/>
                <w:b/>
                <w:color w:val="auto"/>
                <w:bdr w:val="none" w:sz="0" w:space="0" w:color="auto" w:frame="1"/>
                <w:lang w:eastAsia="da-DK"/>
              </w:rPr>
            </w:pPr>
            <w:r>
              <w:rPr>
                <w:rFonts w:ascii="Noto Sans" w:hAnsi="Noto Sans" w:cs="Noto Sans"/>
                <w:b/>
                <w:color w:val="auto"/>
                <w:bdr w:val="none" w:sz="0" w:space="0" w:color="auto" w:frame="1"/>
                <w:lang w:eastAsia="da-DK"/>
              </w:rPr>
              <w:t>2022</w:t>
            </w:r>
          </w:p>
        </w:tc>
        <w:tc>
          <w:tcPr>
            <w:tcW w:w="1818" w:type="dxa"/>
            <w:shd w:val="clear" w:color="auto" w:fill="548DD4" w:themeFill="text2" w:themeFillTint="99"/>
            <w:vAlign w:val="center"/>
          </w:tcPr>
          <w:p w14:paraId="6BC2ED55" w14:textId="77777777" w:rsidR="00414D1A" w:rsidRPr="00E87281" w:rsidRDefault="00414D1A" w:rsidP="00C65022">
            <w:pPr>
              <w:pStyle w:val="Default"/>
              <w:jc w:val="center"/>
              <w:rPr>
                <w:rFonts w:ascii="Noto Sans" w:hAnsi="Noto Sans" w:cs="Noto Sans"/>
                <w:b/>
                <w:color w:val="auto"/>
                <w:bdr w:val="none" w:sz="0" w:space="0" w:color="auto" w:frame="1"/>
                <w:lang w:eastAsia="da-DK"/>
              </w:rPr>
            </w:pPr>
            <w:r w:rsidRPr="00E87281">
              <w:rPr>
                <w:rFonts w:ascii="Noto Sans" w:hAnsi="Noto Sans" w:cs="Noto Sans"/>
                <w:b/>
                <w:color w:val="auto"/>
                <w:bdr w:val="none" w:sz="0" w:space="0" w:color="auto" w:frame="1"/>
                <w:lang w:eastAsia="da-DK"/>
              </w:rPr>
              <w:t>2023</w:t>
            </w:r>
          </w:p>
        </w:tc>
        <w:tc>
          <w:tcPr>
            <w:tcW w:w="2011" w:type="dxa"/>
            <w:shd w:val="clear" w:color="auto" w:fill="548DD4" w:themeFill="text2" w:themeFillTint="99"/>
            <w:vAlign w:val="center"/>
          </w:tcPr>
          <w:p w14:paraId="3017CFA4" w14:textId="77777777" w:rsidR="00414D1A" w:rsidRPr="00E87281" w:rsidRDefault="00414D1A" w:rsidP="00C65022">
            <w:pPr>
              <w:pStyle w:val="Default"/>
              <w:jc w:val="center"/>
              <w:rPr>
                <w:rFonts w:ascii="Noto Sans" w:hAnsi="Noto Sans" w:cs="Noto Sans"/>
                <w:b/>
                <w:color w:val="auto"/>
                <w:bdr w:val="none" w:sz="0" w:space="0" w:color="auto" w:frame="1"/>
                <w:lang w:eastAsia="da-DK"/>
              </w:rPr>
            </w:pPr>
            <w:r w:rsidRPr="00E87281">
              <w:rPr>
                <w:rFonts w:ascii="Noto Sans" w:hAnsi="Noto Sans" w:cs="Noto Sans"/>
                <w:b/>
                <w:color w:val="auto"/>
                <w:bdr w:val="none" w:sz="0" w:space="0" w:color="auto" w:frame="1"/>
                <w:lang w:eastAsia="da-DK"/>
              </w:rPr>
              <w:t>2024</w:t>
            </w:r>
          </w:p>
        </w:tc>
      </w:tr>
      <w:tr w:rsidR="00414D1A" w:rsidRPr="00B52C4F" w14:paraId="206EB5EC" w14:textId="77777777" w:rsidTr="00C65022">
        <w:trPr>
          <w:trHeight w:val="340"/>
        </w:trPr>
        <w:tc>
          <w:tcPr>
            <w:tcW w:w="4248" w:type="dxa"/>
            <w:vMerge/>
            <w:shd w:val="clear" w:color="auto" w:fill="C6D9F1" w:themeFill="text2" w:themeFillTint="33"/>
          </w:tcPr>
          <w:p w14:paraId="489F71A3" w14:textId="5784B6C4" w:rsidR="00414D1A" w:rsidRPr="00B52C4F" w:rsidRDefault="00414D1A" w:rsidP="00C65022">
            <w:pPr>
              <w:spacing w:after="120"/>
              <w:jc w:val="both"/>
              <w:rPr>
                <w:rFonts w:ascii="Noto Sans" w:hAnsi="Noto Sans" w:cs="Noto Sans"/>
                <w:sz w:val="24"/>
                <w:szCs w:val="24"/>
                <w:bdr w:val="none" w:sz="0" w:space="0" w:color="auto" w:frame="1"/>
                <w:lang w:val="en-GB"/>
              </w:rPr>
            </w:pPr>
          </w:p>
        </w:tc>
        <w:tc>
          <w:tcPr>
            <w:tcW w:w="1701" w:type="dxa"/>
            <w:shd w:val="clear" w:color="auto" w:fill="FFFFFF" w:themeFill="background1"/>
          </w:tcPr>
          <w:p w14:paraId="1A00AB3D" w14:textId="77777777" w:rsidR="00414D1A" w:rsidRDefault="00414D1A" w:rsidP="00C65022">
            <w:pPr>
              <w:jc w:val="center"/>
              <w:rPr>
                <w:rFonts w:ascii="Noto Sans" w:hAnsi="Noto Sans" w:cs="Noto Sans"/>
                <w:sz w:val="24"/>
                <w:szCs w:val="24"/>
                <w:bdr w:val="none" w:sz="0" w:space="0" w:color="auto" w:frame="1"/>
                <w:lang w:val="en-GB"/>
              </w:rPr>
            </w:pPr>
            <w:r w:rsidRPr="00E87281">
              <w:rPr>
                <w:rFonts w:ascii="Noto Sans" w:hAnsi="Noto Sans" w:cs="Noto Sans"/>
                <w:sz w:val="24"/>
                <w:szCs w:val="24"/>
                <w:bdr w:val="none" w:sz="0" w:space="0" w:color="auto" w:frame="1"/>
                <w:lang w:val="en-GB"/>
              </w:rPr>
              <w:t>DKK ‘000</w:t>
            </w:r>
          </w:p>
          <w:p w14:paraId="27D74A77" w14:textId="5E73C2AF" w:rsidR="006F655E" w:rsidRPr="00E87281" w:rsidRDefault="006F655E" w:rsidP="00C65022">
            <w:pPr>
              <w:jc w:val="center"/>
              <w:rPr>
                <w:rFonts w:ascii="Noto Sans" w:hAnsi="Noto Sans" w:cs="Noto Sans"/>
                <w:sz w:val="24"/>
                <w:szCs w:val="24"/>
                <w:bdr w:val="none" w:sz="0" w:space="0" w:color="auto" w:frame="1"/>
                <w:lang w:val="en-GB"/>
              </w:rPr>
            </w:pPr>
          </w:p>
        </w:tc>
        <w:tc>
          <w:tcPr>
            <w:tcW w:w="1818" w:type="dxa"/>
            <w:shd w:val="clear" w:color="auto" w:fill="FFFFFF" w:themeFill="background1"/>
          </w:tcPr>
          <w:p w14:paraId="09507F51" w14:textId="77777777" w:rsidR="00414D1A" w:rsidRPr="00E87281" w:rsidRDefault="00414D1A" w:rsidP="00C65022">
            <w:pPr>
              <w:jc w:val="center"/>
              <w:rPr>
                <w:rFonts w:ascii="Noto Sans" w:hAnsi="Noto Sans" w:cs="Noto Sans"/>
                <w:sz w:val="24"/>
                <w:szCs w:val="24"/>
                <w:bdr w:val="none" w:sz="0" w:space="0" w:color="auto" w:frame="1"/>
                <w:lang w:val="en-GB"/>
              </w:rPr>
            </w:pPr>
            <w:r w:rsidRPr="00E87281">
              <w:rPr>
                <w:rFonts w:ascii="Noto Sans" w:hAnsi="Noto Sans" w:cs="Noto Sans"/>
                <w:sz w:val="24"/>
                <w:szCs w:val="24"/>
                <w:bdr w:val="none" w:sz="0" w:space="0" w:color="auto" w:frame="1"/>
                <w:lang w:val="en-GB"/>
              </w:rPr>
              <w:t>DKK ‘000</w:t>
            </w:r>
          </w:p>
        </w:tc>
        <w:tc>
          <w:tcPr>
            <w:tcW w:w="2011" w:type="dxa"/>
            <w:shd w:val="clear" w:color="auto" w:fill="FFFFFF" w:themeFill="background1"/>
          </w:tcPr>
          <w:p w14:paraId="7030EFDC" w14:textId="77777777" w:rsidR="00414D1A" w:rsidRPr="00E87281" w:rsidRDefault="00414D1A" w:rsidP="00C65022">
            <w:pPr>
              <w:jc w:val="center"/>
              <w:rPr>
                <w:rFonts w:ascii="Noto Sans" w:hAnsi="Noto Sans" w:cs="Noto Sans"/>
                <w:sz w:val="24"/>
                <w:szCs w:val="24"/>
                <w:bdr w:val="none" w:sz="0" w:space="0" w:color="auto" w:frame="1"/>
                <w:lang w:val="en-GB"/>
              </w:rPr>
            </w:pPr>
            <w:r w:rsidRPr="00E87281">
              <w:rPr>
                <w:rFonts w:ascii="Noto Sans" w:hAnsi="Noto Sans" w:cs="Noto Sans"/>
                <w:sz w:val="24"/>
                <w:szCs w:val="24"/>
                <w:bdr w:val="none" w:sz="0" w:space="0" w:color="auto" w:frame="1"/>
                <w:lang w:val="en-GB"/>
              </w:rPr>
              <w:t>DKK ‘000</w:t>
            </w:r>
          </w:p>
        </w:tc>
      </w:tr>
      <w:tr w:rsidR="00443C05" w:rsidRPr="00A63510" w14:paraId="08D49B17" w14:textId="77777777" w:rsidTr="00C6629C">
        <w:trPr>
          <w:trHeight w:val="394"/>
        </w:trPr>
        <w:tc>
          <w:tcPr>
            <w:tcW w:w="9778" w:type="dxa"/>
            <w:gridSpan w:val="4"/>
            <w:shd w:val="clear" w:color="auto" w:fill="C6D9F1" w:themeFill="text2" w:themeFillTint="33"/>
            <w:vAlign w:val="center"/>
          </w:tcPr>
          <w:p w14:paraId="1A1D8BFE" w14:textId="77777777" w:rsidR="00443C05" w:rsidRPr="002E1C5A" w:rsidRDefault="00443C05" w:rsidP="00443C05">
            <w:pPr>
              <w:pStyle w:val="Default"/>
              <w:rPr>
                <w:rFonts w:ascii="Noto Sans" w:hAnsi="Noto Sans" w:cs="Noto Sans"/>
                <w:b/>
                <w:color w:val="auto"/>
                <w:bdr w:val="none" w:sz="0" w:space="0" w:color="auto" w:frame="1"/>
                <w:lang w:eastAsia="da-DK"/>
              </w:rPr>
            </w:pPr>
            <w:r w:rsidRPr="002E1C5A">
              <w:rPr>
                <w:rFonts w:ascii="Noto Sans" w:hAnsi="Noto Sans" w:cs="Noto Sans"/>
                <w:b/>
                <w:color w:val="auto"/>
                <w:bdr w:val="none" w:sz="0" w:space="0" w:color="auto" w:frame="1"/>
                <w:lang w:eastAsia="da-DK"/>
              </w:rPr>
              <w:t>Documentation</w:t>
            </w:r>
          </w:p>
          <w:p w14:paraId="7A9044C5" w14:textId="77777777" w:rsidR="00443C05" w:rsidRPr="002E1C5A" w:rsidRDefault="00443C05" w:rsidP="00443C05">
            <w:pPr>
              <w:tabs>
                <w:tab w:val="left" w:pos="3488"/>
              </w:tabs>
              <w:rPr>
                <w:rFonts w:ascii="Noto Sans" w:hAnsi="Noto Sans" w:cs="Noto Sans"/>
                <w:i/>
                <w:sz w:val="24"/>
                <w:szCs w:val="24"/>
                <w:bdr w:val="none" w:sz="0" w:space="0" w:color="auto" w:frame="1"/>
                <w:lang w:val="en-GB"/>
              </w:rPr>
            </w:pPr>
            <w:r w:rsidRPr="002E1C5A">
              <w:rPr>
                <w:rFonts w:ascii="Noto Sans" w:hAnsi="Noto Sans" w:cs="Noto Sans"/>
                <w:i/>
                <w:sz w:val="24"/>
                <w:szCs w:val="24"/>
                <w:bdr w:val="none" w:sz="0" w:space="0" w:color="auto" w:frame="1"/>
                <w:lang w:val="en-GB"/>
              </w:rPr>
              <w:t>Please, enclose:</w:t>
            </w:r>
            <w:r w:rsidRPr="002E1C5A">
              <w:rPr>
                <w:rFonts w:ascii="Noto Sans" w:hAnsi="Noto Sans" w:cs="Noto Sans"/>
                <w:i/>
                <w:sz w:val="24"/>
                <w:szCs w:val="24"/>
                <w:bdr w:val="none" w:sz="0" w:space="0" w:color="auto" w:frame="1"/>
                <w:lang w:val="en-GB"/>
              </w:rPr>
              <w:tab/>
            </w:r>
          </w:p>
          <w:p w14:paraId="68CFD96A" w14:textId="3DA237F0" w:rsidR="00443C05" w:rsidRPr="00AF31DB" w:rsidRDefault="00443C05" w:rsidP="00AF31DB">
            <w:pPr>
              <w:pStyle w:val="ListParagraph"/>
              <w:numPr>
                <w:ilvl w:val="0"/>
                <w:numId w:val="2"/>
              </w:numPr>
              <w:rPr>
                <w:rFonts w:ascii="Noto Sans" w:hAnsi="Noto Sans" w:cs="Noto Sans"/>
                <w:b/>
                <w:i/>
                <w:sz w:val="24"/>
                <w:szCs w:val="24"/>
                <w:bdr w:val="none" w:sz="0" w:space="0" w:color="auto" w:frame="1"/>
                <w:lang w:val="en-GB"/>
              </w:rPr>
            </w:pPr>
            <w:r w:rsidRPr="00AF31DB">
              <w:rPr>
                <w:rFonts w:ascii="Noto Sans" w:hAnsi="Noto Sans" w:cs="Noto Sans"/>
                <w:sz w:val="24"/>
                <w:szCs w:val="18"/>
                <w:bdr w:val="none" w:sz="0" w:space="0" w:color="auto" w:frame="1"/>
                <w:lang w:val="en-GB" w:eastAsia="da-DK"/>
              </w:rPr>
              <w:t xml:space="preserve">Audited accounts for </w:t>
            </w:r>
            <w:r w:rsidR="00BD7E1D">
              <w:rPr>
                <w:rFonts w:ascii="Noto Sans" w:hAnsi="Noto Sans" w:cs="Noto Sans"/>
                <w:sz w:val="24"/>
                <w:szCs w:val="18"/>
                <w:bdr w:val="none" w:sz="0" w:space="0" w:color="auto" w:frame="1"/>
                <w:lang w:val="en-GB" w:eastAsia="da-DK"/>
              </w:rPr>
              <w:t xml:space="preserve">2022, </w:t>
            </w:r>
            <w:r w:rsidRPr="00AF31DB">
              <w:rPr>
                <w:rFonts w:ascii="Noto Sans" w:hAnsi="Noto Sans" w:cs="Noto Sans"/>
                <w:sz w:val="24"/>
                <w:szCs w:val="18"/>
                <w:bdr w:val="none" w:sz="0" w:space="0" w:color="auto" w:frame="1"/>
                <w:lang w:val="en-GB" w:eastAsia="da-DK"/>
              </w:rPr>
              <w:t>2023 and 2024 or equivalent fiscal years (or other relevant documentation).</w:t>
            </w:r>
          </w:p>
        </w:tc>
      </w:tr>
      <w:tr w:rsidR="00443C05" w:rsidRPr="00B52C4F" w14:paraId="40DE1028" w14:textId="77777777" w:rsidTr="00BD7E1D">
        <w:trPr>
          <w:trHeight w:val="394"/>
        </w:trPr>
        <w:tc>
          <w:tcPr>
            <w:tcW w:w="4248" w:type="dxa"/>
            <w:shd w:val="clear" w:color="auto" w:fill="548DD4" w:themeFill="text2" w:themeFillTint="99"/>
            <w:vAlign w:val="center"/>
          </w:tcPr>
          <w:p w14:paraId="41023E27" w14:textId="77777777" w:rsidR="00443C05" w:rsidRPr="00B52C4F" w:rsidRDefault="00443C05" w:rsidP="00443C05">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Audit reports</w:t>
            </w:r>
          </w:p>
        </w:tc>
        <w:tc>
          <w:tcPr>
            <w:tcW w:w="3519" w:type="dxa"/>
            <w:gridSpan w:val="2"/>
            <w:shd w:val="clear" w:color="auto" w:fill="548DD4" w:themeFill="text2" w:themeFillTint="99"/>
            <w:vAlign w:val="center"/>
          </w:tcPr>
          <w:p w14:paraId="748EB0FF" w14:textId="559F2D4D" w:rsidR="00443C05" w:rsidRPr="00E87281" w:rsidRDefault="00443C05" w:rsidP="00443C05">
            <w:pPr>
              <w:jc w:val="center"/>
              <w:rPr>
                <w:rFonts w:ascii="Noto Sans" w:hAnsi="Noto Sans" w:cs="Noto Sans"/>
                <w:b/>
                <w:sz w:val="24"/>
                <w:szCs w:val="24"/>
                <w:bdr w:val="none" w:sz="0" w:space="0" w:color="auto" w:frame="1"/>
                <w:lang w:val="en-GB"/>
              </w:rPr>
            </w:pPr>
          </w:p>
          <w:p w14:paraId="29D56D08" w14:textId="36C1D0F7" w:rsidR="00443C05" w:rsidRPr="00E87281" w:rsidRDefault="00443C05" w:rsidP="00443C05">
            <w:pPr>
              <w:jc w:val="center"/>
              <w:rPr>
                <w:rFonts w:ascii="Noto Sans" w:hAnsi="Noto Sans" w:cs="Noto Sans"/>
                <w:b/>
                <w:sz w:val="24"/>
                <w:szCs w:val="24"/>
                <w:bdr w:val="none" w:sz="0" w:space="0" w:color="auto" w:frame="1"/>
                <w:lang w:val="en-GB"/>
              </w:rPr>
            </w:pPr>
            <w:r w:rsidRPr="00E87281">
              <w:rPr>
                <w:rFonts w:ascii="Noto Sans" w:hAnsi="Noto Sans" w:cs="Noto Sans"/>
                <w:b/>
                <w:i/>
                <w:sz w:val="24"/>
                <w:szCs w:val="24"/>
                <w:bdr w:val="none" w:sz="0" w:space="0" w:color="auto" w:frame="1"/>
                <w:lang w:val="en-GB"/>
              </w:rPr>
              <w:t>Yes/No</w:t>
            </w:r>
            <w:r w:rsidRPr="00E87281">
              <w:rPr>
                <w:rFonts w:ascii="Noto Sans" w:hAnsi="Noto Sans" w:cs="Noto Sans"/>
                <w:b/>
                <w:sz w:val="24"/>
                <w:szCs w:val="24"/>
                <w:bdr w:val="none" w:sz="0" w:space="0" w:color="auto" w:frame="1"/>
                <w:lang w:val="en-GB"/>
              </w:rPr>
              <w:t xml:space="preserve"> (2023)</w:t>
            </w:r>
          </w:p>
        </w:tc>
        <w:tc>
          <w:tcPr>
            <w:tcW w:w="2011" w:type="dxa"/>
            <w:shd w:val="clear" w:color="auto" w:fill="548DD4" w:themeFill="text2" w:themeFillTint="99"/>
            <w:vAlign w:val="center"/>
          </w:tcPr>
          <w:p w14:paraId="24069D11" w14:textId="77777777" w:rsidR="00443C05" w:rsidRPr="00E87281" w:rsidRDefault="00443C05" w:rsidP="00443C05">
            <w:pPr>
              <w:jc w:val="center"/>
              <w:rPr>
                <w:rFonts w:ascii="Noto Sans" w:hAnsi="Noto Sans" w:cs="Noto Sans"/>
                <w:b/>
                <w:i/>
                <w:sz w:val="24"/>
                <w:szCs w:val="24"/>
                <w:bdr w:val="none" w:sz="0" w:space="0" w:color="auto" w:frame="1"/>
                <w:lang w:val="en-GB"/>
              </w:rPr>
            </w:pPr>
          </w:p>
          <w:p w14:paraId="7BC49D93" w14:textId="44EFB58C" w:rsidR="00443C05" w:rsidRPr="00E87281" w:rsidRDefault="00443C05" w:rsidP="00443C05">
            <w:pPr>
              <w:jc w:val="center"/>
              <w:rPr>
                <w:rFonts w:ascii="Noto Sans" w:hAnsi="Noto Sans" w:cs="Noto Sans"/>
                <w:b/>
                <w:sz w:val="24"/>
                <w:szCs w:val="24"/>
                <w:bdr w:val="none" w:sz="0" w:space="0" w:color="auto" w:frame="1"/>
                <w:lang w:val="en-GB"/>
              </w:rPr>
            </w:pPr>
            <w:r w:rsidRPr="00E87281">
              <w:rPr>
                <w:rFonts w:ascii="Noto Sans" w:hAnsi="Noto Sans" w:cs="Noto Sans"/>
                <w:b/>
                <w:i/>
                <w:sz w:val="24"/>
                <w:szCs w:val="24"/>
                <w:bdr w:val="none" w:sz="0" w:space="0" w:color="auto" w:frame="1"/>
                <w:lang w:val="en-GB"/>
              </w:rPr>
              <w:t>Yes/No</w:t>
            </w:r>
            <w:r w:rsidRPr="00E87281">
              <w:rPr>
                <w:rFonts w:ascii="Noto Sans" w:hAnsi="Noto Sans" w:cs="Noto Sans"/>
                <w:b/>
                <w:sz w:val="24"/>
                <w:szCs w:val="24"/>
                <w:bdr w:val="none" w:sz="0" w:space="0" w:color="auto" w:frame="1"/>
                <w:lang w:val="en-GB"/>
              </w:rPr>
              <w:t xml:space="preserve"> (2024)</w:t>
            </w:r>
          </w:p>
        </w:tc>
      </w:tr>
      <w:tr w:rsidR="00443C05" w:rsidRPr="00A63510" w14:paraId="77B86E6E" w14:textId="77777777" w:rsidTr="00BD7E1D">
        <w:trPr>
          <w:trHeight w:val="850"/>
        </w:trPr>
        <w:tc>
          <w:tcPr>
            <w:tcW w:w="4248" w:type="dxa"/>
            <w:shd w:val="clear" w:color="auto" w:fill="C6D9F1" w:themeFill="text2" w:themeFillTint="33"/>
          </w:tcPr>
          <w:p w14:paraId="221E9CD5" w14:textId="0034C015" w:rsidR="00443C05" w:rsidRPr="00B52C4F" w:rsidRDefault="00443C05" w:rsidP="00443C05">
            <w:pPr>
              <w:spacing w:after="120"/>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The </w:t>
            </w:r>
            <w:r>
              <w:rPr>
                <w:rFonts w:ascii="Noto Sans" w:hAnsi="Noto Sans" w:cs="Noto Sans"/>
                <w:sz w:val="24"/>
                <w:szCs w:val="24"/>
                <w:bdr w:val="none" w:sz="0" w:space="0" w:color="auto" w:frame="1"/>
                <w:lang w:val="en-GB"/>
              </w:rPr>
              <w:t>organisation</w:t>
            </w:r>
            <w:r w:rsidRPr="00B52C4F">
              <w:rPr>
                <w:rFonts w:ascii="Noto Sans" w:hAnsi="Noto Sans" w:cs="Noto Sans"/>
                <w:sz w:val="24"/>
                <w:szCs w:val="24"/>
                <w:bdr w:val="none" w:sz="0" w:space="0" w:color="auto" w:frame="1"/>
                <w:lang w:val="en-GB"/>
              </w:rPr>
              <w:t xml:space="preserve"> declares having audit reports</w:t>
            </w:r>
            <w:r>
              <w:rPr>
                <w:rFonts w:ascii="Noto Sans" w:hAnsi="Noto Sans" w:cs="Noto Sans"/>
                <w:sz w:val="24"/>
                <w:szCs w:val="24"/>
                <w:bdr w:val="none" w:sz="0" w:space="0" w:color="auto" w:frame="1"/>
                <w:lang w:val="en-GB"/>
              </w:rPr>
              <w:t xml:space="preserve"> including compliance audits</w:t>
            </w:r>
            <w:r w:rsidRPr="00B52C4F">
              <w:rPr>
                <w:rFonts w:ascii="Noto Sans" w:hAnsi="Noto Sans" w:cs="Noto Sans"/>
                <w:sz w:val="24"/>
                <w:szCs w:val="24"/>
                <w:bdr w:val="none" w:sz="0" w:space="0" w:color="auto" w:frame="1"/>
                <w:lang w:val="en-GB"/>
              </w:rPr>
              <w:t xml:space="preserve"> without substantial qualifications for the preceding two fiscal years.</w:t>
            </w:r>
          </w:p>
        </w:tc>
        <w:tc>
          <w:tcPr>
            <w:tcW w:w="3519" w:type="dxa"/>
            <w:gridSpan w:val="2"/>
            <w:vAlign w:val="center"/>
          </w:tcPr>
          <w:p w14:paraId="65BA2F4D" w14:textId="5F4FD50C" w:rsidR="00443C05" w:rsidRPr="00B52C4F" w:rsidRDefault="00443C05" w:rsidP="00443C05">
            <w:pPr>
              <w:jc w:val="center"/>
              <w:rPr>
                <w:rFonts w:ascii="Noto Sans" w:hAnsi="Noto Sans" w:cs="Noto Sans"/>
                <w:i/>
                <w:sz w:val="24"/>
                <w:szCs w:val="24"/>
                <w:bdr w:val="none" w:sz="0" w:space="0" w:color="auto" w:frame="1"/>
                <w:lang w:val="en-GB"/>
              </w:rPr>
            </w:pPr>
          </w:p>
        </w:tc>
        <w:tc>
          <w:tcPr>
            <w:tcW w:w="2011" w:type="dxa"/>
            <w:vAlign w:val="center"/>
          </w:tcPr>
          <w:p w14:paraId="32B57E3B" w14:textId="6C039A49" w:rsidR="00443C05" w:rsidRPr="00B52C4F" w:rsidRDefault="00443C05" w:rsidP="00443C05">
            <w:pPr>
              <w:jc w:val="center"/>
              <w:rPr>
                <w:rFonts w:ascii="Noto Sans" w:hAnsi="Noto Sans" w:cs="Noto Sans"/>
                <w:i/>
                <w:sz w:val="24"/>
                <w:szCs w:val="24"/>
                <w:bdr w:val="none" w:sz="0" w:space="0" w:color="auto" w:frame="1"/>
                <w:lang w:val="en-GB"/>
              </w:rPr>
            </w:pPr>
          </w:p>
        </w:tc>
      </w:tr>
      <w:tr w:rsidR="005F282A" w:rsidRPr="00A63510" w14:paraId="0B8CB11F" w14:textId="77777777" w:rsidTr="00C968E4">
        <w:trPr>
          <w:trHeight w:val="794"/>
        </w:trPr>
        <w:tc>
          <w:tcPr>
            <w:tcW w:w="9778" w:type="dxa"/>
            <w:gridSpan w:val="4"/>
            <w:shd w:val="clear" w:color="auto" w:fill="auto"/>
          </w:tcPr>
          <w:p w14:paraId="2F73AD4E" w14:textId="77777777" w:rsidR="005F282A" w:rsidRPr="00B52C4F" w:rsidRDefault="005F282A" w:rsidP="005F282A">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b/>
                <w:sz w:val="24"/>
                <w:szCs w:val="24"/>
                <w:lang w:val="en-GB"/>
              </w:rPr>
            </w:pPr>
            <w:r w:rsidRPr="00B52C4F">
              <w:rPr>
                <w:rFonts w:ascii="Noto Sans" w:hAnsi="Noto Sans" w:cs="Noto Sans"/>
                <w:b/>
                <w:sz w:val="24"/>
                <w:szCs w:val="24"/>
                <w:lang w:val="en-GB"/>
              </w:rPr>
              <w:t>Comments for clarification</w:t>
            </w:r>
          </w:p>
          <w:p w14:paraId="19FFF5FD" w14:textId="03CC6846" w:rsidR="005F282A" w:rsidRPr="00B52C4F" w:rsidRDefault="005F282A" w:rsidP="005F282A">
            <w:pPr>
              <w:rPr>
                <w:rFonts w:ascii="Noto Sans" w:hAnsi="Noto Sans" w:cs="Noto Sans"/>
                <w:b/>
                <w:sz w:val="24"/>
                <w:szCs w:val="24"/>
                <w:bdr w:val="none" w:sz="0" w:space="0" w:color="auto" w:frame="1"/>
                <w:lang w:val="en-GB"/>
              </w:rPr>
            </w:pPr>
            <w:r w:rsidRPr="00B52C4F">
              <w:rPr>
                <w:rFonts w:ascii="Noto Sans" w:hAnsi="Noto Sans" w:cs="Noto Sans"/>
                <w:i/>
                <w:bdr w:val="none" w:sz="0" w:space="0" w:color="auto" w:frame="1"/>
                <w:lang w:val="en-GB"/>
              </w:rPr>
              <w:t>Max 10 lines</w:t>
            </w:r>
          </w:p>
        </w:tc>
      </w:tr>
      <w:tr w:rsidR="00443C05" w:rsidRPr="00A63510" w14:paraId="238A732D" w14:textId="77777777" w:rsidTr="3F513BD3">
        <w:trPr>
          <w:trHeight w:val="794"/>
        </w:trPr>
        <w:tc>
          <w:tcPr>
            <w:tcW w:w="9778" w:type="dxa"/>
            <w:gridSpan w:val="4"/>
            <w:shd w:val="clear" w:color="auto" w:fill="C6D9F1" w:themeFill="text2" w:themeFillTint="33"/>
          </w:tcPr>
          <w:p w14:paraId="7971595C" w14:textId="77777777" w:rsidR="00443C05" w:rsidRPr="00B52C4F" w:rsidRDefault="00443C05" w:rsidP="00443C05">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0C7E11BD" w14:textId="77777777" w:rsidR="00443C05" w:rsidRPr="00B52C4F" w:rsidRDefault="00443C05" w:rsidP="00443C05">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5B7B481D" w14:textId="73917B73" w:rsidR="00443C05" w:rsidRPr="00B52C4F" w:rsidRDefault="00443C05" w:rsidP="00443C05">
            <w:pPr>
              <w:pStyle w:val="Default"/>
              <w:numPr>
                <w:ilvl w:val="0"/>
                <w:numId w:val="2"/>
              </w:numPr>
              <w:spacing w:after="240"/>
              <w:rPr>
                <w:rFonts w:ascii="Noto Sans" w:hAnsi="Noto Sans" w:cs="Noto Sans"/>
                <w:bdr w:val="none" w:sz="0" w:space="0" w:color="auto" w:frame="1"/>
              </w:rPr>
            </w:pPr>
            <w:r>
              <w:rPr>
                <w:rFonts w:ascii="Noto Sans" w:hAnsi="Noto Sans" w:cs="Noto Sans"/>
                <w:bdr w:val="none" w:sz="0" w:space="0" w:color="auto" w:frame="1"/>
                <w:lang w:eastAsia="da-DK"/>
              </w:rPr>
              <w:t xml:space="preserve">Audit reports including compliance audit for </w:t>
            </w:r>
            <w:r w:rsidRPr="00E87281">
              <w:rPr>
                <w:rFonts w:ascii="Noto Sans" w:hAnsi="Noto Sans" w:cs="Noto Sans"/>
                <w:color w:val="auto"/>
                <w:bdr w:val="none" w:sz="0" w:space="0" w:color="auto" w:frame="1"/>
                <w:lang w:eastAsia="da-DK"/>
              </w:rPr>
              <w:t xml:space="preserve">2023 and 2024 </w:t>
            </w:r>
            <w:r w:rsidRPr="00B52C4F">
              <w:rPr>
                <w:rFonts w:ascii="Noto Sans" w:hAnsi="Noto Sans" w:cs="Noto Sans"/>
                <w:bdr w:val="none" w:sz="0" w:space="0" w:color="auto" w:frame="1"/>
                <w:lang w:eastAsia="da-DK"/>
              </w:rPr>
              <w:t>or equivalent fiscal years</w:t>
            </w:r>
            <w:r w:rsidR="00BC524A">
              <w:rPr>
                <w:rFonts w:ascii="Noto Sans" w:hAnsi="Noto Sans" w:cs="Noto Sans"/>
                <w:bdr w:val="none" w:sz="0" w:space="0" w:color="auto" w:frame="1"/>
                <w:lang w:eastAsia="da-DK"/>
              </w:rPr>
              <w:t>.</w:t>
            </w:r>
          </w:p>
        </w:tc>
      </w:tr>
      <w:tr w:rsidR="00443C05" w:rsidRPr="00B52C4F" w14:paraId="5C9B2E35" w14:textId="77777777" w:rsidTr="3F513BD3">
        <w:trPr>
          <w:trHeight w:val="850"/>
        </w:trPr>
        <w:tc>
          <w:tcPr>
            <w:tcW w:w="7767" w:type="dxa"/>
            <w:gridSpan w:val="3"/>
            <w:shd w:val="clear" w:color="auto" w:fill="548DD4" w:themeFill="text2" w:themeFillTint="99"/>
          </w:tcPr>
          <w:p w14:paraId="11715BBE" w14:textId="77777777" w:rsidR="00443C05" w:rsidRPr="008C5629" w:rsidRDefault="00443C05" w:rsidP="00443C05">
            <w:pPr>
              <w:jc w:val="both"/>
              <w:rPr>
                <w:rFonts w:ascii="Noto Sans" w:hAnsi="Noto Sans" w:cs="Noto Sans"/>
                <w:b/>
                <w:sz w:val="24"/>
                <w:szCs w:val="24"/>
                <w:bdr w:val="none" w:sz="0" w:space="0" w:color="auto" w:frame="1"/>
                <w:lang w:val="en-GB"/>
              </w:rPr>
            </w:pPr>
            <w:r w:rsidRPr="008C5629">
              <w:rPr>
                <w:rFonts w:ascii="Noto Sans" w:hAnsi="Noto Sans" w:cs="Noto Sans"/>
                <w:b/>
                <w:sz w:val="24"/>
                <w:szCs w:val="24"/>
                <w:bdr w:val="none" w:sz="0" w:space="0" w:color="auto" w:frame="1"/>
                <w:lang w:val="en-GB"/>
              </w:rPr>
              <w:t>Integrity and solvency</w:t>
            </w:r>
          </w:p>
          <w:p w14:paraId="44D94C0F" w14:textId="3184D0CC" w:rsidR="00443C05" w:rsidRPr="008C5629" w:rsidRDefault="00443C05" w:rsidP="00443C05">
            <w:pPr>
              <w:spacing w:after="120"/>
              <w:jc w:val="both"/>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By answering “no”, t</w:t>
            </w:r>
            <w:r w:rsidRPr="008C5629">
              <w:rPr>
                <w:rFonts w:ascii="Noto Sans" w:hAnsi="Noto Sans" w:cs="Noto Sans"/>
                <w:sz w:val="24"/>
                <w:szCs w:val="24"/>
                <w:bdr w:val="none" w:sz="0" w:space="0" w:color="auto" w:frame="1"/>
                <w:lang w:val="en-GB"/>
              </w:rPr>
              <w:t xml:space="preserve">he organisation testifies to and – upon request – will be able to document that it </w:t>
            </w:r>
            <w:r w:rsidRPr="00650187">
              <w:rPr>
                <w:rFonts w:ascii="Noto Sans" w:hAnsi="Noto Sans" w:cs="Noto Sans"/>
                <w:sz w:val="24"/>
                <w:szCs w:val="24"/>
                <w:u w:val="single"/>
                <w:bdr w:val="none" w:sz="0" w:space="0" w:color="auto" w:frame="1"/>
                <w:lang w:val="en-GB"/>
              </w:rPr>
              <w:t>has not been in any of the following situations</w:t>
            </w:r>
            <w:r w:rsidRPr="00650187">
              <w:rPr>
                <w:rStyle w:val="FootnoteReference"/>
                <w:rFonts w:ascii="Noto Sans" w:hAnsi="Noto Sans" w:cs="Noto Sans"/>
                <w:sz w:val="24"/>
                <w:szCs w:val="24"/>
                <w:bdr w:val="none" w:sz="0" w:space="0" w:color="auto" w:frame="1"/>
                <w:lang w:val="en-GB"/>
              </w:rPr>
              <w:footnoteReference w:id="1"/>
            </w:r>
            <w:r w:rsidRPr="00650187">
              <w:rPr>
                <w:rFonts w:ascii="Noto Sans" w:hAnsi="Noto Sans" w:cs="Noto Sans"/>
                <w:sz w:val="24"/>
                <w:szCs w:val="24"/>
                <w:bdr w:val="none" w:sz="0" w:space="0" w:color="auto" w:frame="1"/>
                <w:lang w:val="en-GB"/>
              </w:rPr>
              <w:t xml:space="preserve"> within the previous five years (since beginning of 2020 and ongoing):</w:t>
            </w:r>
          </w:p>
        </w:tc>
        <w:tc>
          <w:tcPr>
            <w:tcW w:w="2011" w:type="dxa"/>
            <w:shd w:val="clear" w:color="auto" w:fill="548DD4" w:themeFill="text2" w:themeFillTint="99"/>
            <w:vAlign w:val="center"/>
          </w:tcPr>
          <w:p w14:paraId="5F47B297" w14:textId="77777777" w:rsidR="00443C05" w:rsidRPr="00B52C4F" w:rsidRDefault="00443C05" w:rsidP="00443C05">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443C05" w:rsidRPr="00A63510" w14:paraId="1371CCD5" w14:textId="77777777" w:rsidTr="3F513BD3">
        <w:trPr>
          <w:trHeight w:val="1077"/>
        </w:trPr>
        <w:tc>
          <w:tcPr>
            <w:tcW w:w="7767" w:type="dxa"/>
            <w:gridSpan w:val="3"/>
            <w:shd w:val="clear" w:color="auto" w:fill="C6D9F1" w:themeFill="text2" w:themeFillTint="33"/>
          </w:tcPr>
          <w:p w14:paraId="4848A1E9" w14:textId="28CAB039" w:rsidR="00443C05" w:rsidRPr="008C5629" w:rsidRDefault="00443C05" w:rsidP="00443C05">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lastRenderedPageBreak/>
              <w:t>It is bankrupt, subject to insolvency or winding-up procedures, where its assets are being administered by a liquidator or by a court, where it is in an arrangement with creditors, where its activities are suspended, or where it is in any analogous situation arising from a similar procedure.</w:t>
            </w:r>
          </w:p>
        </w:tc>
        <w:tc>
          <w:tcPr>
            <w:tcW w:w="2011" w:type="dxa"/>
            <w:vAlign w:val="center"/>
          </w:tcPr>
          <w:p w14:paraId="25784EBF" w14:textId="1CA3B4ED" w:rsidR="00443C05" w:rsidRPr="00B52C4F" w:rsidRDefault="00443C05" w:rsidP="00443C05">
            <w:pPr>
              <w:jc w:val="center"/>
              <w:rPr>
                <w:rFonts w:ascii="Noto Sans" w:hAnsi="Noto Sans" w:cs="Noto Sans"/>
                <w:sz w:val="24"/>
                <w:szCs w:val="24"/>
                <w:bdr w:val="none" w:sz="0" w:space="0" w:color="auto" w:frame="1"/>
                <w:lang w:val="en-GB"/>
              </w:rPr>
            </w:pPr>
          </w:p>
        </w:tc>
      </w:tr>
      <w:tr w:rsidR="00443C05" w:rsidRPr="00A63510" w14:paraId="3C8F913F" w14:textId="77777777" w:rsidTr="3F513BD3">
        <w:trPr>
          <w:trHeight w:val="1077"/>
        </w:trPr>
        <w:tc>
          <w:tcPr>
            <w:tcW w:w="7767" w:type="dxa"/>
            <w:gridSpan w:val="3"/>
            <w:shd w:val="clear" w:color="auto" w:fill="C6D9F1" w:themeFill="text2" w:themeFillTint="33"/>
          </w:tcPr>
          <w:p w14:paraId="0FCBB9E2" w14:textId="6837FA5D" w:rsidR="00443C05" w:rsidRPr="008C5629" w:rsidRDefault="00443C05" w:rsidP="00443C05">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It has been established by a final judgment or a final administrative decision that the organisation is in serious breach of its obligations relating to the payment of taxes or social security contributions in accordance with the law of the country in which it is established, or those of the country of the performance of the partnership.</w:t>
            </w:r>
          </w:p>
        </w:tc>
        <w:tc>
          <w:tcPr>
            <w:tcW w:w="2011" w:type="dxa"/>
            <w:vAlign w:val="center"/>
          </w:tcPr>
          <w:p w14:paraId="15A6D6EA" w14:textId="3AAEAAD6"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08D95FF8" w14:textId="77777777" w:rsidTr="3F513BD3">
        <w:trPr>
          <w:trHeight w:val="567"/>
        </w:trPr>
        <w:tc>
          <w:tcPr>
            <w:tcW w:w="7767" w:type="dxa"/>
            <w:gridSpan w:val="3"/>
            <w:shd w:val="clear" w:color="auto" w:fill="C6D9F1" w:themeFill="text2" w:themeFillTint="33"/>
          </w:tcPr>
          <w:p w14:paraId="6AC3E73D" w14:textId="468CB5C6" w:rsidR="00443C05" w:rsidRPr="008C5629" w:rsidRDefault="00443C05" w:rsidP="00443C05">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It has been established by a final judgment or a final administrative decision that the organisation is guilty of grave professional misconduct.</w:t>
            </w:r>
          </w:p>
        </w:tc>
        <w:tc>
          <w:tcPr>
            <w:tcW w:w="2011" w:type="dxa"/>
            <w:vAlign w:val="center"/>
          </w:tcPr>
          <w:p w14:paraId="788B08B1" w14:textId="7D55F605"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6F85CEAC" w14:textId="77777777" w:rsidTr="003A6986">
        <w:trPr>
          <w:trHeight w:val="699"/>
        </w:trPr>
        <w:tc>
          <w:tcPr>
            <w:tcW w:w="7767" w:type="dxa"/>
            <w:gridSpan w:val="3"/>
            <w:tcBorders>
              <w:bottom w:val="single" w:sz="4" w:space="0" w:color="auto"/>
            </w:tcBorders>
            <w:shd w:val="clear" w:color="auto" w:fill="C6D9F1" w:themeFill="text2" w:themeFillTint="33"/>
          </w:tcPr>
          <w:p w14:paraId="164375B4" w14:textId="03B2B5AF" w:rsidR="00443C05" w:rsidRPr="008C5629" w:rsidRDefault="00443C05" w:rsidP="00443C05">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It has been established by a final judgment that the organisation</w:t>
            </w:r>
            <w:r>
              <w:rPr>
                <w:rFonts w:ascii="Noto Sans" w:hAnsi="Noto Sans" w:cs="Noto Sans"/>
                <w:sz w:val="24"/>
                <w:szCs w:val="24"/>
                <w:bdr w:val="none" w:sz="0" w:space="0" w:color="auto" w:frame="1"/>
                <w:lang w:val="en-GB"/>
              </w:rPr>
              <w:t xml:space="preserve"> or individuals in the management of the organisation</w:t>
            </w:r>
            <w:r w:rsidRPr="008C5629">
              <w:rPr>
                <w:rFonts w:ascii="Noto Sans" w:hAnsi="Noto Sans" w:cs="Noto Sans"/>
                <w:sz w:val="24"/>
                <w:szCs w:val="24"/>
                <w:bdr w:val="none" w:sz="0" w:space="0" w:color="auto" w:frame="1"/>
                <w:lang w:val="en-GB"/>
              </w:rPr>
              <w:t xml:space="preserve"> is guilty of fraud, corruption, money laundering, terrorist financing</w:t>
            </w:r>
            <w:r>
              <w:rPr>
                <w:rFonts w:ascii="Noto Sans" w:hAnsi="Noto Sans" w:cs="Noto Sans"/>
                <w:sz w:val="24"/>
                <w:szCs w:val="24"/>
                <w:bdr w:val="none" w:sz="0" w:space="0" w:color="auto" w:frame="1"/>
                <w:lang w:val="en-GB"/>
              </w:rPr>
              <w:t xml:space="preserve"> including financing entities listed on EU on UN sanctions lists</w:t>
            </w:r>
            <w:r w:rsidRPr="008C5629">
              <w:rPr>
                <w:rFonts w:ascii="Noto Sans" w:hAnsi="Noto Sans" w:cs="Noto Sans"/>
                <w:sz w:val="24"/>
                <w:szCs w:val="24"/>
                <w:bdr w:val="none" w:sz="0" w:space="0" w:color="auto" w:frame="1"/>
                <w:lang w:val="en-GB"/>
              </w:rPr>
              <w:t>, child labour or other forms of trafficking in human beings.</w:t>
            </w:r>
          </w:p>
        </w:tc>
        <w:tc>
          <w:tcPr>
            <w:tcW w:w="2011" w:type="dxa"/>
            <w:tcBorders>
              <w:bottom w:val="single" w:sz="4" w:space="0" w:color="auto"/>
            </w:tcBorders>
            <w:vAlign w:val="center"/>
          </w:tcPr>
          <w:p w14:paraId="35072E3E" w14:textId="0B530B0D"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6A8F0799" w14:textId="77777777" w:rsidTr="3F513BD3">
        <w:trPr>
          <w:trHeight w:val="850"/>
        </w:trPr>
        <w:tc>
          <w:tcPr>
            <w:tcW w:w="9778" w:type="dxa"/>
            <w:gridSpan w:val="4"/>
            <w:shd w:val="clear" w:color="auto" w:fill="FFFFFF" w:themeFill="background1"/>
          </w:tcPr>
          <w:p w14:paraId="7B5687A1" w14:textId="77777777" w:rsidR="00443C05" w:rsidRPr="00B52C4F" w:rsidRDefault="00443C05" w:rsidP="00443C05">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b/>
                <w:sz w:val="24"/>
                <w:szCs w:val="24"/>
                <w:lang w:val="en-GB"/>
              </w:rPr>
            </w:pPr>
            <w:r w:rsidRPr="00B52C4F">
              <w:rPr>
                <w:rFonts w:ascii="Noto Sans" w:hAnsi="Noto Sans" w:cs="Noto Sans"/>
                <w:b/>
                <w:sz w:val="24"/>
                <w:szCs w:val="24"/>
                <w:lang w:val="en-GB"/>
              </w:rPr>
              <w:t>Comments for clarification</w:t>
            </w:r>
          </w:p>
          <w:p w14:paraId="419E221A" w14:textId="77777777" w:rsidR="00443C05" w:rsidRPr="00B52C4F" w:rsidRDefault="00443C05" w:rsidP="00443C05">
            <w:pPr>
              <w:rPr>
                <w:rFonts w:ascii="Noto Sans" w:hAnsi="Noto Sans" w:cs="Noto Sans"/>
                <w:i/>
                <w:sz w:val="24"/>
                <w:szCs w:val="24"/>
                <w:bdr w:val="none" w:sz="0" w:space="0" w:color="auto" w:frame="1"/>
                <w:lang w:val="en-GB"/>
              </w:rPr>
            </w:pPr>
            <w:r w:rsidRPr="00B52C4F">
              <w:rPr>
                <w:rFonts w:ascii="Noto Sans" w:hAnsi="Noto Sans" w:cs="Noto Sans"/>
                <w:i/>
                <w:bdr w:val="none" w:sz="0" w:space="0" w:color="auto" w:frame="1"/>
                <w:lang w:val="en-GB"/>
              </w:rPr>
              <w:t>Max 10 lines</w:t>
            </w:r>
          </w:p>
        </w:tc>
      </w:tr>
      <w:tr w:rsidR="00443C05" w:rsidRPr="00B52C4F" w14:paraId="3BADC737" w14:textId="77777777" w:rsidTr="3F513BD3">
        <w:trPr>
          <w:trHeight w:val="485"/>
        </w:trPr>
        <w:tc>
          <w:tcPr>
            <w:tcW w:w="7767" w:type="dxa"/>
            <w:gridSpan w:val="3"/>
            <w:shd w:val="clear" w:color="auto" w:fill="548DD4" w:themeFill="text2" w:themeFillTint="99"/>
          </w:tcPr>
          <w:p w14:paraId="4767ADFE" w14:textId="7EEB1261" w:rsidR="00443C05" w:rsidRPr="00B52C4F" w:rsidRDefault="00443C05" w:rsidP="00443C05">
            <w:pPr>
              <w:rPr>
                <w:rFonts w:ascii="Noto Sans" w:hAnsi="Noto Sans" w:cs="Noto Sans"/>
                <w:sz w:val="24"/>
                <w:szCs w:val="24"/>
                <w:bdr w:val="none" w:sz="0" w:space="0" w:color="auto" w:frame="1"/>
                <w:lang w:val="en-GB"/>
              </w:rPr>
            </w:pPr>
            <w:r>
              <w:rPr>
                <w:rFonts w:ascii="Noto Sans" w:hAnsi="Noto Sans" w:cs="Noto Sans"/>
                <w:b/>
                <w:sz w:val="24"/>
                <w:szCs w:val="24"/>
                <w:bdr w:val="none" w:sz="0" w:space="0" w:color="auto" w:frame="1"/>
                <w:lang w:val="en-GB"/>
              </w:rPr>
              <w:t>Anti-corruption and Conflict of Interest</w:t>
            </w:r>
          </w:p>
        </w:tc>
        <w:tc>
          <w:tcPr>
            <w:tcW w:w="2011" w:type="dxa"/>
            <w:shd w:val="clear" w:color="auto" w:fill="548DD4" w:themeFill="text2" w:themeFillTint="99"/>
            <w:vAlign w:val="center"/>
          </w:tcPr>
          <w:p w14:paraId="6F8AD22C" w14:textId="77777777" w:rsidR="00443C05" w:rsidRPr="00B52C4F" w:rsidRDefault="00443C05" w:rsidP="00443C05">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443C05" w:rsidRPr="00A63510" w14:paraId="083D25A6" w14:textId="77777777" w:rsidTr="3F513BD3">
        <w:trPr>
          <w:trHeight w:val="540"/>
        </w:trPr>
        <w:tc>
          <w:tcPr>
            <w:tcW w:w="7767" w:type="dxa"/>
            <w:gridSpan w:val="3"/>
            <w:shd w:val="clear" w:color="auto" w:fill="C6D9F1" w:themeFill="text2" w:themeFillTint="33"/>
            <w:vAlign w:val="center"/>
          </w:tcPr>
          <w:p w14:paraId="790F56E5" w14:textId="19254735" w:rsidR="00443C05" w:rsidRPr="00B52C4F" w:rsidRDefault="00443C05" w:rsidP="00443C05">
            <w:pPr>
              <w:pStyle w:val="Default"/>
              <w:rPr>
                <w:rFonts w:ascii="Noto Sans" w:hAnsi="Noto Sans" w:cs="Noto Sans"/>
                <w:bdr w:val="none" w:sz="0" w:space="0" w:color="auto" w:frame="1"/>
                <w:lang w:eastAsia="da-DK"/>
              </w:rPr>
            </w:pPr>
            <w:r w:rsidRPr="00B52C4F">
              <w:rPr>
                <w:rFonts w:ascii="Noto Sans" w:hAnsi="Noto Sans" w:cs="Noto Sans"/>
                <w:bdr w:val="none" w:sz="0" w:space="0" w:color="auto" w:frame="1"/>
              </w:rPr>
              <w:t xml:space="preserve">The </w:t>
            </w:r>
            <w:r>
              <w:rPr>
                <w:rFonts w:ascii="Noto Sans" w:hAnsi="Noto Sans" w:cs="Noto Sans"/>
                <w:bdr w:val="none" w:sz="0" w:space="0" w:color="auto" w:frame="1"/>
              </w:rPr>
              <w:t>organisation</w:t>
            </w:r>
            <w:r w:rsidRPr="00B52C4F">
              <w:rPr>
                <w:rFonts w:ascii="Noto Sans" w:hAnsi="Noto Sans" w:cs="Noto Sans"/>
                <w:bdr w:val="none" w:sz="0" w:space="0" w:color="auto" w:frame="1"/>
              </w:rPr>
              <w:t xml:space="preserve"> declares having an anti-corruption policy</w:t>
            </w:r>
            <w:r>
              <w:rPr>
                <w:rFonts w:ascii="Noto Sans" w:hAnsi="Noto Sans" w:cs="Noto Sans"/>
                <w:bdr w:val="none" w:sz="0" w:space="0" w:color="auto" w:frame="1"/>
              </w:rPr>
              <w:t xml:space="preserve"> and a </w:t>
            </w:r>
            <w:proofErr w:type="gramStart"/>
            <w:r>
              <w:rPr>
                <w:rFonts w:ascii="Noto Sans" w:hAnsi="Noto Sans" w:cs="Noto Sans"/>
                <w:bCs/>
                <w:bdr w:val="none" w:sz="0" w:space="0" w:color="auto" w:frame="1"/>
              </w:rPr>
              <w:t>conflict of interest</w:t>
            </w:r>
            <w:proofErr w:type="gramEnd"/>
            <w:r>
              <w:rPr>
                <w:rFonts w:ascii="Noto Sans" w:hAnsi="Noto Sans" w:cs="Noto Sans"/>
                <w:bCs/>
                <w:bdr w:val="none" w:sz="0" w:space="0" w:color="auto" w:frame="1"/>
              </w:rPr>
              <w:t xml:space="preserve"> policy or similar</w:t>
            </w:r>
            <w:r w:rsidRPr="00B52C4F">
              <w:rPr>
                <w:rFonts w:ascii="Noto Sans" w:hAnsi="Noto Sans" w:cs="Noto Sans"/>
                <w:bdr w:val="none" w:sz="0" w:space="0" w:color="auto" w:frame="1"/>
              </w:rPr>
              <w:t xml:space="preserve"> in place.</w:t>
            </w:r>
          </w:p>
        </w:tc>
        <w:tc>
          <w:tcPr>
            <w:tcW w:w="2011" w:type="dxa"/>
            <w:vAlign w:val="center"/>
          </w:tcPr>
          <w:p w14:paraId="5C857DEF" w14:textId="77777777" w:rsidR="00443C05" w:rsidRPr="00B52C4F" w:rsidRDefault="00443C05" w:rsidP="00443C05">
            <w:pPr>
              <w:pStyle w:val="Default"/>
              <w:rPr>
                <w:rFonts w:ascii="Noto Sans" w:hAnsi="Noto Sans" w:cs="Noto Sans"/>
                <w:bdr w:val="none" w:sz="0" w:space="0" w:color="auto" w:frame="1"/>
                <w:lang w:eastAsia="da-DK"/>
              </w:rPr>
            </w:pPr>
          </w:p>
        </w:tc>
      </w:tr>
      <w:tr w:rsidR="00443C05" w:rsidRPr="00A63510" w14:paraId="05E447AC" w14:textId="77777777" w:rsidTr="3F513BD3">
        <w:trPr>
          <w:trHeight w:val="794"/>
        </w:trPr>
        <w:tc>
          <w:tcPr>
            <w:tcW w:w="9778" w:type="dxa"/>
            <w:gridSpan w:val="4"/>
            <w:shd w:val="clear" w:color="auto" w:fill="C6D9F1" w:themeFill="text2" w:themeFillTint="33"/>
          </w:tcPr>
          <w:p w14:paraId="11F9BCA7" w14:textId="77777777" w:rsidR="00443C05" w:rsidRPr="00B52C4F" w:rsidRDefault="00443C05" w:rsidP="00443C05">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34C70A91" w14:textId="77777777" w:rsidR="00443C05" w:rsidRPr="00B52C4F" w:rsidRDefault="00443C05" w:rsidP="00443C05">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44F5E9AE" w14:textId="5888D881" w:rsidR="00443C05" w:rsidRPr="008703C9" w:rsidRDefault="00443C05" w:rsidP="00443C05">
            <w:pPr>
              <w:pStyle w:val="ListParagraph"/>
              <w:numPr>
                <w:ilvl w:val="0"/>
                <w:numId w:val="7"/>
              </w:numPr>
              <w:rPr>
                <w:rFonts w:ascii="Noto Sans" w:hAnsi="Noto Sans" w:cs="Noto Sans"/>
                <w:b/>
                <w:i/>
                <w:sz w:val="24"/>
                <w:szCs w:val="24"/>
                <w:bdr w:val="none" w:sz="0" w:space="0" w:color="auto" w:frame="1"/>
                <w:lang w:val="en-GB"/>
              </w:rPr>
            </w:pPr>
            <w:r w:rsidRPr="00B52C4F">
              <w:rPr>
                <w:rFonts w:ascii="Noto Sans" w:hAnsi="Noto Sans" w:cs="Noto Sans"/>
                <w:sz w:val="24"/>
                <w:szCs w:val="24"/>
                <w:bdr w:val="none" w:sz="0" w:space="0" w:color="auto" w:frame="1"/>
                <w:lang w:val="en-GB"/>
              </w:rPr>
              <w:t>Anti-corruption policy</w:t>
            </w:r>
            <w:r w:rsidR="00BC524A">
              <w:rPr>
                <w:rFonts w:ascii="Noto Sans" w:hAnsi="Noto Sans" w:cs="Noto Sans"/>
                <w:sz w:val="24"/>
                <w:szCs w:val="24"/>
                <w:bdr w:val="none" w:sz="0" w:space="0" w:color="auto" w:frame="1"/>
                <w:lang w:val="en-GB"/>
              </w:rPr>
              <w:t>,</w:t>
            </w:r>
          </w:p>
          <w:p w14:paraId="230159F1" w14:textId="2F39D40E" w:rsidR="00443C05" w:rsidRPr="00B52C4F" w:rsidRDefault="00443C05" w:rsidP="00443C05">
            <w:pPr>
              <w:pStyle w:val="ListParagraph"/>
              <w:numPr>
                <w:ilvl w:val="0"/>
                <w:numId w:val="7"/>
              </w:numPr>
              <w:rPr>
                <w:rFonts w:ascii="Noto Sans" w:hAnsi="Noto Sans" w:cs="Noto Sans"/>
                <w:b/>
                <w:i/>
                <w:sz w:val="24"/>
                <w:szCs w:val="24"/>
                <w:bdr w:val="none" w:sz="0" w:space="0" w:color="auto" w:frame="1"/>
                <w:lang w:val="en-GB"/>
              </w:rPr>
            </w:pPr>
            <w:r w:rsidRPr="009E2E14">
              <w:rPr>
                <w:rFonts w:ascii="Noto Sans" w:hAnsi="Noto Sans" w:cs="Noto Sans"/>
                <w:bCs/>
                <w:sz w:val="24"/>
                <w:szCs w:val="24"/>
                <w:bdr w:val="none" w:sz="0" w:space="0" w:color="auto" w:frame="1"/>
                <w:lang w:val="en-GB"/>
              </w:rPr>
              <w:t>Conflict of Interest policy or similar</w:t>
            </w:r>
            <w:r w:rsidR="00BC524A">
              <w:rPr>
                <w:rFonts w:ascii="Noto Sans" w:hAnsi="Noto Sans" w:cs="Noto Sans"/>
                <w:bCs/>
                <w:sz w:val="24"/>
                <w:szCs w:val="24"/>
                <w:bdr w:val="none" w:sz="0" w:space="0" w:color="auto" w:frame="1"/>
                <w:lang w:val="en-GB"/>
              </w:rPr>
              <w:t>.</w:t>
            </w:r>
          </w:p>
        </w:tc>
      </w:tr>
      <w:tr w:rsidR="00443C05" w:rsidRPr="00B52C4F" w14:paraId="76983DCB" w14:textId="77777777" w:rsidTr="3F513BD3">
        <w:trPr>
          <w:trHeight w:val="399"/>
        </w:trPr>
        <w:tc>
          <w:tcPr>
            <w:tcW w:w="7767" w:type="dxa"/>
            <w:gridSpan w:val="3"/>
            <w:shd w:val="clear" w:color="auto" w:fill="548DD4" w:themeFill="text2" w:themeFillTint="99"/>
          </w:tcPr>
          <w:p w14:paraId="54F40171" w14:textId="66CAA665" w:rsidR="00443C05" w:rsidRPr="00703642" w:rsidRDefault="00443C05" w:rsidP="00443C05">
            <w:pPr>
              <w:rPr>
                <w:rFonts w:ascii="Noto Sans" w:hAnsi="Noto Sans" w:cs="Noto Sans"/>
                <w:b/>
                <w:sz w:val="24"/>
                <w:szCs w:val="24"/>
                <w:bdr w:val="none" w:sz="0" w:space="0" w:color="auto" w:frame="1"/>
                <w:lang w:val="en-GB"/>
              </w:rPr>
            </w:pPr>
            <w:r>
              <w:rPr>
                <w:rFonts w:ascii="Noto Sans" w:hAnsi="Noto Sans" w:cs="Noto Sans"/>
                <w:b/>
                <w:sz w:val="24"/>
                <w:szCs w:val="24"/>
                <w:bdr w:val="none" w:sz="0" w:space="0" w:color="auto" w:frame="1"/>
                <w:lang w:val="en-GB"/>
              </w:rPr>
              <w:t>PSHEA, Code of Conduct and policy against Child Labour</w:t>
            </w:r>
          </w:p>
        </w:tc>
        <w:tc>
          <w:tcPr>
            <w:tcW w:w="2011" w:type="dxa"/>
            <w:shd w:val="clear" w:color="auto" w:fill="548DD4" w:themeFill="text2" w:themeFillTint="99"/>
            <w:vAlign w:val="center"/>
          </w:tcPr>
          <w:p w14:paraId="2FE81C73" w14:textId="368D1B2A" w:rsidR="00443C05" w:rsidRPr="00B52C4F" w:rsidRDefault="00443C05" w:rsidP="00443C05">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443C05" w:rsidRPr="00A63510" w14:paraId="1A41D747" w14:textId="77777777" w:rsidTr="3F513BD3">
        <w:trPr>
          <w:trHeight w:val="762"/>
        </w:trPr>
        <w:tc>
          <w:tcPr>
            <w:tcW w:w="7767" w:type="dxa"/>
            <w:gridSpan w:val="3"/>
            <w:shd w:val="clear" w:color="auto" w:fill="C6D9F1" w:themeFill="text2" w:themeFillTint="33"/>
            <w:vAlign w:val="center"/>
          </w:tcPr>
          <w:p w14:paraId="230B5820" w14:textId="21D4A7B2" w:rsidR="00443C05" w:rsidRPr="00B52C4F" w:rsidRDefault="00443C05" w:rsidP="00443C05">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rPr>
              <w:t xml:space="preserve">The </w:t>
            </w:r>
            <w:r>
              <w:rPr>
                <w:rFonts w:ascii="Noto Sans" w:hAnsi="Noto Sans" w:cs="Noto Sans"/>
                <w:bdr w:val="none" w:sz="0" w:space="0" w:color="auto" w:frame="1"/>
              </w:rPr>
              <w:t>organisation</w:t>
            </w:r>
            <w:r w:rsidRPr="00B52C4F">
              <w:rPr>
                <w:rFonts w:ascii="Noto Sans" w:hAnsi="Noto Sans" w:cs="Noto Sans"/>
                <w:bdr w:val="none" w:sz="0" w:space="0" w:color="auto" w:frame="1"/>
              </w:rPr>
              <w:t xml:space="preserve"> declares having a </w:t>
            </w:r>
            <w:r>
              <w:rPr>
                <w:rFonts w:ascii="Noto Sans" w:hAnsi="Noto Sans" w:cs="Noto Sans"/>
                <w:bdr w:val="none" w:sz="0" w:space="0" w:color="auto" w:frame="1"/>
              </w:rPr>
              <w:t xml:space="preserve">policy on preventing </w:t>
            </w:r>
            <w:r w:rsidRPr="00B52C4F">
              <w:rPr>
                <w:rFonts w:ascii="Noto Sans" w:hAnsi="Noto Sans" w:cs="Noto Sans"/>
                <w:bdr w:val="none" w:sz="0" w:space="0" w:color="auto" w:frame="1"/>
              </w:rPr>
              <w:t>sexual harassment, exploitation and abuse</w:t>
            </w:r>
            <w:r>
              <w:rPr>
                <w:rFonts w:ascii="Noto Sans" w:hAnsi="Noto Sans" w:cs="Noto Sans"/>
                <w:bdr w:val="none" w:sz="0" w:space="0" w:color="auto" w:frame="1"/>
              </w:rPr>
              <w:t xml:space="preserve"> (PSHEA),</w:t>
            </w:r>
            <w:r w:rsidRPr="00B52C4F">
              <w:rPr>
                <w:rFonts w:ascii="Noto Sans" w:hAnsi="Noto Sans" w:cs="Noto Sans"/>
                <w:bdr w:val="none" w:sz="0" w:space="0" w:color="auto" w:frame="1"/>
              </w:rPr>
              <w:t xml:space="preserve"> </w:t>
            </w:r>
            <w:r>
              <w:rPr>
                <w:rFonts w:ascii="Noto Sans" w:hAnsi="Noto Sans" w:cs="Noto Sans"/>
                <w:bdr w:val="none" w:sz="0" w:space="0" w:color="auto" w:frame="1"/>
              </w:rPr>
              <w:t>a Code of Conduct and a policy against child labour and all forms of violence, abuse and exploitation of children</w:t>
            </w:r>
            <w:r w:rsidRPr="00B52C4F">
              <w:rPr>
                <w:rFonts w:ascii="Noto Sans" w:hAnsi="Noto Sans" w:cs="Noto Sans"/>
                <w:bdr w:val="none" w:sz="0" w:space="0" w:color="auto" w:frame="1"/>
              </w:rPr>
              <w:t>.</w:t>
            </w:r>
          </w:p>
        </w:tc>
        <w:tc>
          <w:tcPr>
            <w:tcW w:w="2011" w:type="dxa"/>
            <w:vAlign w:val="center"/>
          </w:tcPr>
          <w:p w14:paraId="05409932" w14:textId="77777777" w:rsidR="00443C05" w:rsidRPr="00B52C4F" w:rsidRDefault="00443C05" w:rsidP="00443C05">
            <w:pPr>
              <w:pStyle w:val="Default"/>
              <w:rPr>
                <w:rFonts w:ascii="Noto Sans" w:hAnsi="Noto Sans" w:cs="Noto Sans"/>
                <w:bdr w:val="none" w:sz="0" w:space="0" w:color="auto" w:frame="1"/>
                <w:lang w:eastAsia="da-DK"/>
              </w:rPr>
            </w:pPr>
          </w:p>
        </w:tc>
      </w:tr>
      <w:tr w:rsidR="00443C05" w:rsidRPr="009B7634" w14:paraId="5E68BB40" w14:textId="77777777" w:rsidTr="3F513BD3">
        <w:trPr>
          <w:trHeight w:val="1709"/>
        </w:trPr>
        <w:tc>
          <w:tcPr>
            <w:tcW w:w="9778" w:type="dxa"/>
            <w:gridSpan w:val="4"/>
            <w:shd w:val="clear" w:color="auto" w:fill="C6D9F1" w:themeFill="text2" w:themeFillTint="33"/>
          </w:tcPr>
          <w:p w14:paraId="67B94DB8" w14:textId="77777777" w:rsidR="00443C05" w:rsidRPr="00B52C4F" w:rsidRDefault="00443C05" w:rsidP="00443C05">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4AE76E4D" w14:textId="77777777" w:rsidR="00443C05" w:rsidRPr="00B52C4F" w:rsidRDefault="00443C05" w:rsidP="00443C05">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4C723ACF" w14:textId="14E6A847" w:rsidR="00443C05" w:rsidRDefault="00443C05" w:rsidP="00443C05">
            <w:pPr>
              <w:pStyle w:val="ListParagraph"/>
              <w:numPr>
                <w:ilvl w:val="0"/>
                <w:numId w:val="2"/>
              </w:numPr>
              <w:spacing w:after="0"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Policy on PSHEA</w:t>
            </w:r>
            <w:r w:rsidR="00BC524A">
              <w:rPr>
                <w:rFonts w:ascii="Noto Sans" w:hAnsi="Noto Sans" w:cs="Noto Sans"/>
                <w:sz w:val="24"/>
                <w:szCs w:val="24"/>
                <w:bdr w:val="none" w:sz="0" w:space="0" w:color="auto" w:frame="1"/>
                <w:lang w:val="en-GB"/>
              </w:rPr>
              <w:t>,</w:t>
            </w:r>
            <w:r w:rsidRPr="00B52C4F">
              <w:rPr>
                <w:rFonts w:ascii="Noto Sans" w:hAnsi="Noto Sans" w:cs="Noto Sans"/>
                <w:sz w:val="24"/>
                <w:szCs w:val="24"/>
                <w:bdr w:val="none" w:sz="0" w:space="0" w:color="auto" w:frame="1"/>
                <w:lang w:val="en-GB"/>
              </w:rPr>
              <w:t xml:space="preserve"> </w:t>
            </w:r>
          </w:p>
          <w:p w14:paraId="46364368" w14:textId="6FD27658" w:rsidR="00443C05" w:rsidRDefault="00443C05" w:rsidP="00443C05">
            <w:pPr>
              <w:pStyle w:val="ListParagraph"/>
              <w:numPr>
                <w:ilvl w:val="0"/>
                <w:numId w:val="2"/>
              </w:numPr>
              <w:spacing w:after="0"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Code of Conduct policy</w:t>
            </w:r>
            <w:r w:rsidR="00BC524A">
              <w:rPr>
                <w:rFonts w:ascii="Noto Sans" w:hAnsi="Noto Sans" w:cs="Noto Sans"/>
                <w:sz w:val="24"/>
                <w:szCs w:val="24"/>
                <w:bdr w:val="none" w:sz="0" w:space="0" w:color="auto" w:frame="1"/>
                <w:lang w:val="en-GB"/>
              </w:rPr>
              <w:t>,</w:t>
            </w:r>
          </w:p>
          <w:p w14:paraId="6C6ED73A" w14:textId="0C89B187" w:rsidR="00443C05" w:rsidRDefault="00443C05" w:rsidP="00443C05">
            <w:pPr>
              <w:pStyle w:val="ListParagraph"/>
              <w:numPr>
                <w:ilvl w:val="0"/>
                <w:numId w:val="2"/>
              </w:numPr>
              <w:spacing w:after="0"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Policy against child labour</w:t>
            </w:r>
            <w:r w:rsidR="00BC524A">
              <w:rPr>
                <w:rFonts w:ascii="Noto Sans" w:hAnsi="Noto Sans" w:cs="Noto Sans"/>
                <w:sz w:val="24"/>
                <w:szCs w:val="24"/>
                <w:bdr w:val="none" w:sz="0" w:space="0" w:color="auto" w:frame="1"/>
                <w:lang w:val="en-GB"/>
              </w:rPr>
              <w:t>.</w:t>
            </w:r>
          </w:p>
          <w:p w14:paraId="51CDC76E" w14:textId="7416B393" w:rsidR="00443C05" w:rsidRPr="00E15535" w:rsidRDefault="00443C05" w:rsidP="00443C05">
            <w:pPr>
              <w:pStyle w:val="ListParagraph"/>
              <w:spacing w:after="0" w:line="240" w:lineRule="auto"/>
              <w:rPr>
                <w:rFonts w:ascii="Noto Sans" w:hAnsi="Noto Sans" w:cs="Noto Sans"/>
                <w:sz w:val="24"/>
                <w:szCs w:val="24"/>
                <w:bdr w:val="none" w:sz="0" w:space="0" w:color="auto" w:frame="1"/>
                <w:lang w:val="en-GB"/>
              </w:rPr>
            </w:pPr>
          </w:p>
        </w:tc>
      </w:tr>
      <w:tr w:rsidR="00443C05" w:rsidRPr="009E2E14" w14:paraId="23F89831" w14:textId="77777777" w:rsidTr="3F513BD3">
        <w:trPr>
          <w:trHeight w:val="416"/>
        </w:trPr>
        <w:tc>
          <w:tcPr>
            <w:tcW w:w="7767" w:type="dxa"/>
            <w:gridSpan w:val="3"/>
            <w:shd w:val="clear" w:color="auto" w:fill="548DD4" w:themeFill="text2" w:themeFillTint="99"/>
          </w:tcPr>
          <w:p w14:paraId="5FEA983D" w14:textId="5E8AD7CC" w:rsidR="00443C05" w:rsidRPr="009E2E14" w:rsidRDefault="00443C05" w:rsidP="00443C05">
            <w:pPr>
              <w:rPr>
                <w:rFonts w:ascii="Noto Sans" w:hAnsi="Noto Sans" w:cs="Noto Sans"/>
                <w:b/>
                <w:sz w:val="24"/>
                <w:szCs w:val="24"/>
                <w:bdr w:val="none" w:sz="0" w:space="0" w:color="auto" w:frame="1"/>
                <w:lang w:val="en-GB"/>
              </w:rPr>
            </w:pPr>
            <w:r>
              <w:rPr>
                <w:rFonts w:ascii="Noto Sans" w:hAnsi="Noto Sans" w:cs="Noto Sans"/>
                <w:b/>
                <w:sz w:val="24"/>
                <w:szCs w:val="24"/>
                <w:bdr w:val="none" w:sz="0" w:space="0" w:color="auto" w:frame="1"/>
                <w:lang w:val="en-GB"/>
              </w:rPr>
              <w:t>Anti-terror policy</w:t>
            </w:r>
          </w:p>
        </w:tc>
        <w:tc>
          <w:tcPr>
            <w:tcW w:w="2011" w:type="dxa"/>
            <w:shd w:val="clear" w:color="auto" w:fill="548DD4" w:themeFill="text2" w:themeFillTint="99"/>
            <w:vAlign w:val="center"/>
          </w:tcPr>
          <w:p w14:paraId="45DF5625" w14:textId="10D36108" w:rsidR="00443C05" w:rsidRPr="00B52C4F" w:rsidRDefault="00443C05" w:rsidP="00443C05">
            <w:pPr>
              <w:jc w:val="center"/>
              <w:rPr>
                <w:rFonts w:ascii="Noto Sans" w:hAnsi="Noto Sans" w:cs="Noto Sans"/>
                <w:b/>
                <w:i/>
                <w:sz w:val="24"/>
                <w:szCs w:val="24"/>
                <w:bdr w:val="none" w:sz="0" w:space="0" w:color="auto" w:frame="1"/>
                <w:lang w:val="en-GB"/>
              </w:rPr>
            </w:pPr>
            <w:r>
              <w:rPr>
                <w:rFonts w:ascii="Noto Sans" w:hAnsi="Noto Sans" w:cs="Noto Sans"/>
                <w:b/>
                <w:i/>
                <w:sz w:val="24"/>
                <w:szCs w:val="24"/>
                <w:bdr w:val="none" w:sz="0" w:space="0" w:color="auto" w:frame="1"/>
                <w:lang w:val="en-GB"/>
              </w:rPr>
              <w:t>Yes/No</w:t>
            </w:r>
          </w:p>
        </w:tc>
      </w:tr>
      <w:tr w:rsidR="00443C05" w:rsidRPr="00A63510" w14:paraId="52885C62" w14:textId="77777777" w:rsidTr="009E2E14">
        <w:trPr>
          <w:trHeight w:val="416"/>
        </w:trPr>
        <w:tc>
          <w:tcPr>
            <w:tcW w:w="7767" w:type="dxa"/>
            <w:gridSpan w:val="3"/>
            <w:shd w:val="clear" w:color="auto" w:fill="C6D9F1" w:themeFill="text2" w:themeFillTint="33"/>
          </w:tcPr>
          <w:p w14:paraId="01356AE0" w14:textId="4858B7A7" w:rsidR="00443C05" w:rsidRPr="002E1C5A" w:rsidRDefault="00443C05" w:rsidP="00443C05">
            <w:pPr>
              <w:rPr>
                <w:rFonts w:ascii="Noto Sans" w:hAnsi="Noto Sans" w:cs="Noto Sans"/>
                <w:bCs/>
                <w:sz w:val="24"/>
                <w:szCs w:val="24"/>
                <w:bdr w:val="none" w:sz="0" w:space="0" w:color="auto" w:frame="1"/>
                <w:lang w:val="en-GB"/>
              </w:rPr>
            </w:pPr>
            <w:r>
              <w:rPr>
                <w:rFonts w:ascii="Noto Sans" w:hAnsi="Noto Sans" w:cs="Noto Sans"/>
                <w:bCs/>
                <w:sz w:val="24"/>
                <w:szCs w:val="24"/>
                <w:bdr w:val="none" w:sz="0" w:space="0" w:color="auto" w:frame="1"/>
                <w:lang w:val="en-GB"/>
              </w:rPr>
              <w:t xml:space="preserve">The organisation declares having an anti-terror policy in place that addresses how the organisation </w:t>
            </w:r>
            <w:r w:rsidRPr="00316B2C">
              <w:rPr>
                <w:rFonts w:ascii="Noto Sans" w:hAnsi="Noto Sans" w:cs="Noto Sans"/>
                <w:bCs/>
                <w:sz w:val="24"/>
                <w:szCs w:val="24"/>
                <w:bdr w:val="none" w:sz="0" w:space="0" w:color="auto" w:frame="1"/>
                <w:lang w:val="en-GB"/>
              </w:rPr>
              <w:t>will take all reasonable steps to secure that no funds in relation to the</w:t>
            </w:r>
            <w:r>
              <w:rPr>
                <w:rFonts w:ascii="Noto Sans" w:hAnsi="Noto Sans" w:cs="Noto Sans"/>
                <w:bCs/>
                <w:sz w:val="24"/>
                <w:szCs w:val="24"/>
                <w:bdr w:val="none" w:sz="0" w:space="0" w:color="auto" w:frame="1"/>
                <w:lang w:val="en-GB"/>
              </w:rPr>
              <w:t>ir</w:t>
            </w:r>
            <w:r w:rsidRPr="00316B2C">
              <w:rPr>
                <w:rFonts w:ascii="Noto Sans" w:hAnsi="Noto Sans" w:cs="Noto Sans"/>
                <w:bCs/>
                <w:sz w:val="24"/>
                <w:szCs w:val="24"/>
                <w:bdr w:val="none" w:sz="0" w:space="0" w:color="auto" w:frame="1"/>
                <w:lang w:val="en-GB"/>
              </w:rPr>
              <w:t xml:space="preserve"> </w:t>
            </w:r>
            <w:r>
              <w:rPr>
                <w:rFonts w:ascii="Noto Sans" w:hAnsi="Noto Sans" w:cs="Noto Sans"/>
                <w:bCs/>
                <w:sz w:val="24"/>
                <w:szCs w:val="24"/>
                <w:bdr w:val="none" w:sz="0" w:space="0" w:color="auto" w:frame="1"/>
                <w:lang w:val="en-GB"/>
              </w:rPr>
              <w:t>p</w:t>
            </w:r>
            <w:r w:rsidRPr="00316B2C">
              <w:rPr>
                <w:rFonts w:ascii="Noto Sans" w:hAnsi="Noto Sans" w:cs="Noto Sans"/>
                <w:bCs/>
                <w:sz w:val="24"/>
                <w:szCs w:val="24"/>
                <w:bdr w:val="none" w:sz="0" w:space="0" w:color="auto" w:frame="1"/>
                <w:lang w:val="en-GB"/>
              </w:rPr>
              <w:t>roject</w:t>
            </w:r>
            <w:r>
              <w:rPr>
                <w:rFonts w:ascii="Noto Sans" w:hAnsi="Noto Sans" w:cs="Noto Sans"/>
                <w:bCs/>
                <w:sz w:val="24"/>
                <w:szCs w:val="24"/>
                <w:bdr w:val="none" w:sz="0" w:space="0" w:color="auto" w:frame="1"/>
                <w:lang w:val="en-GB"/>
              </w:rPr>
              <w:t>s and p</w:t>
            </w:r>
            <w:r w:rsidRPr="00316B2C">
              <w:rPr>
                <w:rFonts w:ascii="Noto Sans" w:hAnsi="Noto Sans" w:cs="Noto Sans"/>
                <w:bCs/>
                <w:sz w:val="24"/>
                <w:szCs w:val="24"/>
                <w:bdr w:val="none" w:sz="0" w:space="0" w:color="auto" w:frame="1"/>
                <w:lang w:val="en-GB"/>
              </w:rPr>
              <w:t>rogramme</w:t>
            </w:r>
            <w:r>
              <w:rPr>
                <w:rFonts w:ascii="Noto Sans" w:hAnsi="Noto Sans" w:cs="Noto Sans"/>
                <w:bCs/>
                <w:sz w:val="24"/>
                <w:szCs w:val="24"/>
                <w:bdr w:val="none" w:sz="0" w:space="0" w:color="auto" w:frame="1"/>
                <w:lang w:val="en-GB"/>
              </w:rPr>
              <w:t>s</w:t>
            </w:r>
            <w:r w:rsidRPr="00316B2C">
              <w:rPr>
                <w:rFonts w:ascii="Noto Sans" w:hAnsi="Noto Sans" w:cs="Noto Sans"/>
                <w:bCs/>
                <w:sz w:val="24"/>
                <w:szCs w:val="24"/>
                <w:bdr w:val="none" w:sz="0" w:space="0" w:color="auto" w:frame="1"/>
                <w:lang w:val="en-GB"/>
              </w:rPr>
              <w:t xml:space="preserve"> will – directly or</w:t>
            </w:r>
            <w:r>
              <w:rPr>
                <w:rFonts w:ascii="Noto Sans" w:hAnsi="Noto Sans" w:cs="Noto Sans"/>
                <w:bCs/>
                <w:sz w:val="24"/>
                <w:szCs w:val="24"/>
                <w:bdr w:val="none" w:sz="0" w:space="0" w:color="auto" w:frame="1"/>
                <w:lang w:val="en-GB"/>
              </w:rPr>
              <w:t xml:space="preserve"> </w:t>
            </w:r>
            <w:r w:rsidRPr="00316B2C">
              <w:rPr>
                <w:rFonts w:ascii="Noto Sans" w:hAnsi="Noto Sans" w:cs="Noto Sans"/>
                <w:bCs/>
                <w:sz w:val="24"/>
                <w:szCs w:val="24"/>
                <w:bdr w:val="none" w:sz="0" w:space="0" w:color="auto" w:frame="1"/>
                <w:lang w:val="en-GB"/>
              </w:rPr>
              <w:t xml:space="preserve">indirectly – benefit persons, groups or entities </w:t>
            </w:r>
            <w:r w:rsidRPr="00FA1C01">
              <w:rPr>
                <w:rFonts w:ascii="Noto Sans" w:hAnsi="Noto Sans" w:cs="Noto Sans"/>
                <w:bCs/>
                <w:sz w:val="24"/>
                <w:szCs w:val="24"/>
                <w:bdr w:val="none" w:sz="0" w:space="0" w:color="auto" w:frame="1"/>
                <w:lang w:val="en-GB"/>
              </w:rPr>
              <w:t>associated with terrorism or</w:t>
            </w:r>
            <w:r w:rsidRPr="00316B2C">
              <w:rPr>
                <w:rFonts w:ascii="Noto Sans" w:hAnsi="Noto Sans" w:cs="Noto Sans"/>
                <w:bCs/>
                <w:sz w:val="24"/>
                <w:szCs w:val="24"/>
                <w:bdr w:val="none" w:sz="0" w:space="0" w:color="auto" w:frame="1"/>
                <w:lang w:val="en-GB"/>
              </w:rPr>
              <w:t xml:space="preserve"> subject to UN Sanctions or EU restrictive measures</w:t>
            </w:r>
            <w:r>
              <w:rPr>
                <w:rFonts w:ascii="Noto Sans" w:hAnsi="Noto Sans" w:cs="Noto Sans"/>
                <w:bCs/>
                <w:sz w:val="24"/>
                <w:szCs w:val="24"/>
                <w:bdr w:val="none" w:sz="0" w:space="0" w:color="auto" w:frame="1"/>
                <w:lang w:val="en-GB"/>
              </w:rPr>
              <w:t xml:space="preserve">. </w:t>
            </w:r>
          </w:p>
        </w:tc>
        <w:tc>
          <w:tcPr>
            <w:tcW w:w="2011" w:type="dxa"/>
            <w:shd w:val="clear" w:color="auto" w:fill="FFFFFF" w:themeFill="background1"/>
            <w:vAlign w:val="center"/>
          </w:tcPr>
          <w:p w14:paraId="7951CF3D" w14:textId="77777777" w:rsidR="00443C05" w:rsidRPr="00B52C4F" w:rsidRDefault="00443C05" w:rsidP="00443C05">
            <w:pPr>
              <w:jc w:val="center"/>
              <w:rPr>
                <w:rFonts w:ascii="Noto Sans" w:hAnsi="Noto Sans" w:cs="Noto Sans"/>
                <w:b/>
                <w:i/>
                <w:sz w:val="24"/>
                <w:szCs w:val="24"/>
                <w:bdr w:val="none" w:sz="0" w:space="0" w:color="auto" w:frame="1"/>
                <w:lang w:val="en-GB"/>
              </w:rPr>
            </w:pPr>
          </w:p>
        </w:tc>
      </w:tr>
      <w:tr w:rsidR="00443C05" w:rsidRPr="00A63510" w14:paraId="63E03C2F" w14:textId="77777777">
        <w:trPr>
          <w:trHeight w:val="416"/>
        </w:trPr>
        <w:tc>
          <w:tcPr>
            <w:tcW w:w="9778" w:type="dxa"/>
            <w:gridSpan w:val="4"/>
            <w:shd w:val="clear" w:color="auto" w:fill="C6D9F1" w:themeFill="text2" w:themeFillTint="33"/>
          </w:tcPr>
          <w:p w14:paraId="537833A9" w14:textId="77777777" w:rsidR="00443C05" w:rsidRDefault="00443C05" w:rsidP="00443C05">
            <w:pPr>
              <w:rPr>
                <w:rFonts w:ascii="Noto Sans" w:hAnsi="Noto Sans" w:cs="Noto Sans"/>
                <w:b/>
                <w:sz w:val="24"/>
                <w:szCs w:val="24"/>
                <w:bdr w:val="none" w:sz="0" w:space="0" w:color="auto" w:frame="1"/>
                <w:lang w:val="en-GB"/>
              </w:rPr>
            </w:pPr>
            <w:r>
              <w:rPr>
                <w:rFonts w:ascii="Noto Sans" w:hAnsi="Noto Sans" w:cs="Noto Sans"/>
                <w:b/>
                <w:sz w:val="24"/>
                <w:szCs w:val="24"/>
                <w:bdr w:val="none" w:sz="0" w:space="0" w:color="auto" w:frame="1"/>
                <w:lang w:val="en-GB"/>
              </w:rPr>
              <w:lastRenderedPageBreak/>
              <w:t>Documentation</w:t>
            </w:r>
          </w:p>
          <w:p w14:paraId="4562AA45" w14:textId="77777777" w:rsidR="00443C05" w:rsidRDefault="00443C05" w:rsidP="00443C05">
            <w:pPr>
              <w:rPr>
                <w:rFonts w:ascii="Noto Sans" w:hAnsi="Noto Sans" w:cs="Noto Sans"/>
                <w:bCs/>
                <w:i/>
                <w:iCs/>
                <w:sz w:val="24"/>
                <w:szCs w:val="24"/>
                <w:bdr w:val="none" w:sz="0" w:space="0" w:color="auto" w:frame="1"/>
                <w:lang w:val="en-GB"/>
              </w:rPr>
            </w:pPr>
            <w:r>
              <w:rPr>
                <w:rFonts w:ascii="Noto Sans" w:hAnsi="Noto Sans" w:cs="Noto Sans"/>
                <w:bCs/>
                <w:i/>
                <w:iCs/>
                <w:sz w:val="24"/>
                <w:szCs w:val="24"/>
                <w:bdr w:val="none" w:sz="0" w:space="0" w:color="auto" w:frame="1"/>
                <w:lang w:val="en-GB"/>
              </w:rPr>
              <w:t>Please, enclose:</w:t>
            </w:r>
          </w:p>
          <w:p w14:paraId="5BDDB7C7" w14:textId="196C3E38" w:rsidR="00443C05" w:rsidRPr="00CD477D" w:rsidRDefault="00443C05" w:rsidP="00CD477D">
            <w:pPr>
              <w:pStyle w:val="ListParagraph"/>
              <w:numPr>
                <w:ilvl w:val="0"/>
                <w:numId w:val="40"/>
              </w:numPr>
              <w:rPr>
                <w:rFonts w:ascii="Noto Sans" w:hAnsi="Noto Sans" w:cs="Noto Sans"/>
                <w:bCs/>
                <w:sz w:val="24"/>
                <w:szCs w:val="24"/>
                <w:bdr w:val="none" w:sz="0" w:space="0" w:color="auto" w:frame="1"/>
                <w:lang w:val="en-GB"/>
              </w:rPr>
            </w:pPr>
            <w:r w:rsidRPr="00CD477D">
              <w:rPr>
                <w:rFonts w:ascii="Noto Sans" w:hAnsi="Noto Sans" w:cs="Noto Sans"/>
                <w:bCs/>
                <w:sz w:val="24"/>
                <w:szCs w:val="24"/>
                <w:bdr w:val="none" w:sz="0" w:space="0" w:color="auto" w:frame="1"/>
                <w:lang w:val="en-GB"/>
              </w:rPr>
              <w:t>Anti-terror policy or similar</w:t>
            </w:r>
            <w:r w:rsidR="00BC524A">
              <w:rPr>
                <w:rFonts w:ascii="Noto Sans" w:hAnsi="Noto Sans" w:cs="Noto Sans"/>
                <w:bCs/>
                <w:sz w:val="24"/>
                <w:szCs w:val="24"/>
                <w:bdr w:val="none" w:sz="0" w:space="0" w:color="auto" w:frame="1"/>
                <w:lang w:val="en-GB"/>
              </w:rPr>
              <w:t>.</w:t>
            </w:r>
          </w:p>
        </w:tc>
      </w:tr>
      <w:tr w:rsidR="00443C05" w:rsidRPr="00B52C4F" w14:paraId="7E1D663B" w14:textId="77777777" w:rsidTr="3F513BD3">
        <w:trPr>
          <w:trHeight w:val="416"/>
        </w:trPr>
        <w:tc>
          <w:tcPr>
            <w:tcW w:w="7767" w:type="dxa"/>
            <w:gridSpan w:val="3"/>
            <w:shd w:val="clear" w:color="auto" w:fill="548DD4" w:themeFill="text2" w:themeFillTint="99"/>
          </w:tcPr>
          <w:p w14:paraId="15A6AAA9" w14:textId="329866CA" w:rsidR="00443C05" w:rsidRPr="00703642" w:rsidRDefault="00443C05" w:rsidP="00443C05">
            <w:pPr>
              <w:rPr>
                <w:rFonts w:ascii="Noto Sans" w:hAnsi="Noto Sans" w:cs="Noto Sans"/>
                <w:b/>
                <w:sz w:val="24"/>
                <w:szCs w:val="24"/>
                <w:bdr w:val="none" w:sz="0" w:space="0" w:color="auto" w:frame="1"/>
                <w:lang w:val="en-GB"/>
              </w:rPr>
            </w:pPr>
            <w:r>
              <w:rPr>
                <w:rFonts w:ascii="Noto Sans" w:hAnsi="Noto Sans" w:cs="Noto Sans"/>
                <w:b/>
                <w:sz w:val="24"/>
                <w:szCs w:val="24"/>
                <w:bdr w:val="none" w:sz="0" w:space="0" w:color="auto" w:frame="1"/>
                <w:lang w:val="en-GB"/>
              </w:rPr>
              <w:t>C</w:t>
            </w:r>
            <w:r w:rsidRPr="00B52C4F">
              <w:rPr>
                <w:rFonts w:ascii="Noto Sans" w:hAnsi="Noto Sans" w:cs="Noto Sans"/>
                <w:b/>
                <w:sz w:val="24"/>
                <w:szCs w:val="24"/>
                <w:bdr w:val="none" w:sz="0" w:space="0" w:color="auto" w:frame="1"/>
                <w:lang w:val="en-GB"/>
              </w:rPr>
              <w:t>omplaints handling mechanism</w:t>
            </w:r>
          </w:p>
        </w:tc>
        <w:tc>
          <w:tcPr>
            <w:tcW w:w="2011" w:type="dxa"/>
            <w:shd w:val="clear" w:color="auto" w:fill="548DD4" w:themeFill="text2" w:themeFillTint="99"/>
            <w:vAlign w:val="center"/>
          </w:tcPr>
          <w:p w14:paraId="35EDC7F9" w14:textId="77777777" w:rsidR="00443C05" w:rsidRPr="00B52C4F" w:rsidRDefault="00443C05" w:rsidP="00443C05">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443C05" w:rsidRPr="00A63510" w14:paraId="3A7D331B" w14:textId="77777777" w:rsidTr="3F513BD3">
        <w:trPr>
          <w:trHeight w:val="863"/>
        </w:trPr>
        <w:tc>
          <w:tcPr>
            <w:tcW w:w="7767" w:type="dxa"/>
            <w:gridSpan w:val="3"/>
            <w:shd w:val="clear" w:color="auto" w:fill="C6D9F1" w:themeFill="text2" w:themeFillTint="33"/>
            <w:vAlign w:val="center"/>
          </w:tcPr>
          <w:p w14:paraId="6DBB56A7" w14:textId="41A4AD3B" w:rsidR="00443C05" w:rsidRPr="00B52C4F" w:rsidRDefault="00443C05" w:rsidP="00443C05">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rPr>
              <w:t xml:space="preserve">The </w:t>
            </w:r>
            <w:r>
              <w:rPr>
                <w:rFonts w:ascii="Noto Sans" w:hAnsi="Noto Sans" w:cs="Noto Sans"/>
                <w:bdr w:val="none" w:sz="0" w:space="0" w:color="auto" w:frame="1"/>
              </w:rPr>
              <w:t>organisation</w:t>
            </w:r>
            <w:r w:rsidRPr="00B52C4F">
              <w:rPr>
                <w:rFonts w:ascii="Noto Sans" w:hAnsi="Noto Sans" w:cs="Noto Sans"/>
                <w:bdr w:val="none" w:sz="0" w:space="0" w:color="auto" w:frame="1"/>
              </w:rPr>
              <w:t xml:space="preserve"> declares </w:t>
            </w:r>
            <w:r>
              <w:rPr>
                <w:rFonts w:ascii="Noto Sans" w:hAnsi="Noto Sans" w:cs="Noto Sans"/>
                <w:bdr w:val="none" w:sz="0" w:space="0" w:color="auto" w:frame="1"/>
              </w:rPr>
              <w:t>having a complaints-handling and whistle blower mechanism in place that employees, partners, communities, beneficiaries etc. can access</w:t>
            </w:r>
            <w:r w:rsidR="00BC524A">
              <w:rPr>
                <w:rFonts w:ascii="Noto Sans" w:hAnsi="Noto Sans" w:cs="Noto Sans"/>
                <w:bdr w:val="none" w:sz="0" w:space="0" w:color="auto" w:frame="1"/>
              </w:rPr>
              <w:t>.</w:t>
            </w:r>
          </w:p>
        </w:tc>
        <w:tc>
          <w:tcPr>
            <w:tcW w:w="2011" w:type="dxa"/>
            <w:vAlign w:val="center"/>
          </w:tcPr>
          <w:p w14:paraId="46F83104" w14:textId="77777777" w:rsidR="00443C05" w:rsidRPr="00B52C4F" w:rsidRDefault="00443C05" w:rsidP="00443C05">
            <w:pPr>
              <w:pStyle w:val="Default"/>
              <w:rPr>
                <w:rFonts w:ascii="Noto Sans" w:hAnsi="Noto Sans" w:cs="Noto Sans"/>
                <w:bdr w:val="none" w:sz="0" w:space="0" w:color="auto" w:frame="1"/>
                <w:lang w:eastAsia="da-DK"/>
              </w:rPr>
            </w:pPr>
          </w:p>
        </w:tc>
      </w:tr>
      <w:tr w:rsidR="00443C05" w:rsidRPr="00A63510" w14:paraId="35241067" w14:textId="77777777" w:rsidTr="3F513BD3">
        <w:trPr>
          <w:trHeight w:val="794"/>
        </w:trPr>
        <w:tc>
          <w:tcPr>
            <w:tcW w:w="9778" w:type="dxa"/>
            <w:gridSpan w:val="4"/>
            <w:shd w:val="clear" w:color="auto" w:fill="C6D9F1" w:themeFill="text2" w:themeFillTint="33"/>
          </w:tcPr>
          <w:p w14:paraId="7F78F785" w14:textId="77777777" w:rsidR="00443C05" w:rsidRPr="00B52C4F" w:rsidRDefault="00443C05" w:rsidP="00443C05">
            <w:pPr>
              <w:jc w:val="both"/>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5EBC9A4F" w14:textId="77777777" w:rsidR="00443C05" w:rsidRPr="00B52C4F" w:rsidRDefault="00443C05" w:rsidP="00443C05">
            <w:pPr>
              <w:jc w:val="both"/>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5F4A0163" w14:textId="689BAA55" w:rsidR="00443C05" w:rsidRPr="00707536" w:rsidRDefault="00443C05" w:rsidP="00443C05">
            <w:pPr>
              <w:pStyle w:val="ListParagraph"/>
              <w:numPr>
                <w:ilvl w:val="0"/>
                <w:numId w:val="7"/>
              </w:numPr>
              <w:jc w:val="both"/>
              <w:rPr>
                <w:rFonts w:ascii="Noto Sans" w:hAnsi="Noto Sans" w:cs="Noto Sans"/>
                <w:b/>
                <w:i/>
                <w:sz w:val="24"/>
                <w:szCs w:val="24"/>
                <w:bdr w:val="none" w:sz="0" w:space="0" w:color="auto" w:frame="1"/>
                <w:lang w:val="en-GB"/>
              </w:rPr>
            </w:pPr>
            <w:r w:rsidRPr="00E15535">
              <w:rPr>
                <w:rFonts w:ascii="Noto Sans" w:hAnsi="Noto Sans" w:cs="Noto Sans"/>
                <w:sz w:val="24"/>
                <w:szCs w:val="24"/>
                <w:bdr w:val="none" w:sz="0" w:space="0" w:color="auto" w:frame="1"/>
                <w:lang w:val="en-GB"/>
              </w:rPr>
              <w:t>Description of complaints handling</w:t>
            </w:r>
            <w:r>
              <w:rPr>
                <w:rFonts w:ascii="Noto Sans" w:hAnsi="Noto Sans" w:cs="Noto Sans"/>
                <w:sz w:val="24"/>
                <w:szCs w:val="24"/>
                <w:bdr w:val="none" w:sz="0" w:space="0" w:color="auto" w:frame="1"/>
                <w:lang w:val="en-GB"/>
              </w:rPr>
              <w:t xml:space="preserve"> and </w:t>
            </w:r>
            <w:r w:rsidRPr="00E15535">
              <w:rPr>
                <w:rFonts w:ascii="Noto Sans" w:hAnsi="Noto Sans" w:cs="Noto Sans"/>
                <w:sz w:val="24"/>
                <w:szCs w:val="24"/>
                <w:bdr w:val="none" w:sz="0" w:space="0" w:color="auto" w:frame="1"/>
                <w:lang w:val="en-GB"/>
              </w:rPr>
              <w:t>whistle blower mechanism</w:t>
            </w:r>
            <w:r w:rsidR="00BC524A">
              <w:rPr>
                <w:rFonts w:ascii="Noto Sans" w:hAnsi="Noto Sans" w:cs="Noto Sans"/>
                <w:sz w:val="24"/>
                <w:szCs w:val="24"/>
                <w:bdr w:val="none" w:sz="0" w:space="0" w:color="auto" w:frame="1"/>
                <w:lang w:val="en-GB"/>
              </w:rPr>
              <w:t>.</w:t>
            </w:r>
          </w:p>
        </w:tc>
      </w:tr>
      <w:tr w:rsidR="00443C05" w:rsidRPr="00986B75" w14:paraId="10D0D37C" w14:textId="77777777" w:rsidTr="3F513BD3">
        <w:trPr>
          <w:trHeight w:val="510"/>
        </w:trPr>
        <w:tc>
          <w:tcPr>
            <w:tcW w:w="7767" w:type="dxa"/>
            <w:gridSpan w:val="3"/>
            <w:shd w:val="clear" w:color="auto" w:fill="548DD4" w:themeFill="text2" w:themeFillTint="99"/>
          </w:tcPr>
          <w:p w14:paraId="66E696D4" w14:textId="16421E65" w:rsidR="00443C05" w:rsidRPr="3F513BD3" w:rsidRDefault="00443C05" w:rsidP="00443C05">
            <w:pPr>
              <w:jc w:val="both"/>
              <w:rPr>
                <w:rFonts w:ascii="Noto Sans" w:hAnsi="Noto Sans" w:cs="Noto Sans"/>
                <w:b/>
                <w:bCs/>
                <w:sz w:val="24"/>
                <w:szCs w:val="24"/>
                <w:bdr w:val="none" w:sz="0" w:space="0" w:color="auto" w:frame="1"/>
                <w:lang w:val="en-GB"/>
              </w:rPr>
            </w:pPr>
            <w:r>
              <w:rPr>
                <w:rFonts w:ascii="Noto Sans" w:hAnsi="Noto Sans" w:cs="Noto Sans"/>
                <w:b/>
                <w:bCs/>
                <w:sz w:val="24"/>
                <w:szCs w:val="24"/>
                <w:bdr w:val="none" w:sz="0" w:space="0" w:color="auto" w:frame="1"/>
                <w:lang w:val="en-GB"/>
              </w:rPr>
              <w:t xml:space="preserve">Is the organisation intending to engage in </w:t>
            </w:r>
            <w:r w:rsidRPr="00650187">
              <w:rPr>
                <w:rFonts w:ascii="Noto Sans" w:hAnsi="Noto Sans" w:cs="Noto Sans"/>
                <w:b/>
                <w:bCs/>
                <w:sz w:val="24"/>
                <w:szCs w:val="24"/>
                <w:bdr w:val="none" w:sz="0" w:space="0" w:color="auto" w:frame="1"/>
                <w:lang w:val="en-GB"/>
              </w:rPr>
              <w:t>humanitarian action</w:t>
            </w:r>
            <w:r>
              <w:rPr>
                <w:rFonts w:ascii="Noto Sans" w:hAnsi="Noto Sans" w:cs="Noto Sans"/>
                <w:b/>
                <w:bCs/>
                <w:sz w:val="24"/>
                <w:szCs w:val="24"/>
                <w:bdr w:val="none" w:sz="0" w:space="0" w:color="auto" w:frame="1"/>
                <w:lang w:val="en-GB"/>
              </w:rPr>
              <w:t xml:space="preserve"> with MFA humanitarian funds?</w:t>
            </w:r>
          </w:p>
        </w:tc>
        <w:tc>
          <w:tcPr>
            <w:tcW w:w="2011" w:type="dxa"/>
            <w:shd w:val="clear" w:color="auto" w:fill="548DD4" w:themeFill="text2" w:themeFillTint="99"/>
            <w:vAlign w:val="center"/>
          </w:tcPr>
          <w:p w14:paraId="37353F79" w14:textId="454DC1EA" w:rsidR="00443C05" w:rsidRPr="00B52C4F" w:rsidRDefault="00443C05" w:rsidP="00443C05">
            <w:pPr>
              <w:jc w:val="center"/>
              <w:rPr>
                <w:rFonts w:ascii="Noto Sans" w:hAnsi="Noto Sans" w:cs="Noto Sans"/>
                <w:b/>
                <w:i/>
                <w:sz w:val="24"/>
                <w:szCs w:val="24"/>
                <w:bdr w:val="none" w:sz="0" w:space="0" w:color="auto" w:frame="1"/>
                <w:lang w:val="en-GB"/>
              </w:rPr>
            </w:pPr>
            <w:r>
              <w:rPr>
                <w:rFonts w:ascii="Noto Sans" w:hAnsi="Noto Sans" w:cs="Noto Sans"/>
                <w:b/>
                <w:i/>
                <w:sz w:val="24"/>
                <w:szCs w:val="24"/>
                <w:bdr w:val="none" w:sz="0" w:space="0" w:color="auto" w:frame="1"/>
                <w:lang w:val="en-GB"/>
              </w:rPr>
              <w:t>Yes/No</w:t>
            </w:r>
          </w:p>
        </w:tc>
      </w:tr>
      <w:tr w:rsidR="00443C05" w:rsidRPr="00A63510" w14:paraId="3222B739" w14:textId="77777777" w:rsidTr="001A39B3">
        <w:trPr>
          <w:trHeight w:val="510"/>
        </w:trPr>
        <w:tc>
          <w:tcPr>
            <w:tcW w:w="7767" w:type="dxa"/>
            <w:gridSpan w:val="3"/>
            <w:shd w:val="clear" w:color="auto" w:fill="C6D9F1" w:themeFill="text2" w:themeFillTint="33"/>
          </w:tcPr>
          <w:p w14:paraId="4F5BDC04" w14:textId="4463BDC7" w:rsidR="00443C05" w:rsidRPr="00FA1C01" w:rsidRDefault="00443C05" w:rsidP="00443C05">
            <w:pPr>
              <w:jc w:val="both"/>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By responding yes, the organisation confirms to intend to engage in humanitarian action with MFA humanitarian funds and must fill out the boxes below related to Core Humanitarian Standards.</w:t>
            </w:r>
          </w:p>
        </w:tc>
        <w:tc>
          <w:tcPr>
            <w:tcW w:w="2011" w:type="dxa"/>
            <w:shd w:val="clear" w:color="auto" w:fill="auto"/>
            <w:vAlign w:val="center"/>
          </w:tcPr>
          <w:p w14:paraId="12145C39" w14:textId="77777777" w:rsidR="00443C05" w:rsidRPr="00B52C4F" w:rsidRDefault="00443C05" w:rsidP="00443C05">
            <w:pPr>
              <w:jc w:val="center"/>
              <w:rPr>
                <w:rFonts w:ascii="Noto Sans" w:hAnsi="Noto Sans" w:cs="Noto Sans"/>
                <w:b/>
                <w:i/>
                <w:sz w:val="24"/>
                <w:szCs w:val="24"/>
                <w:bdr w:val="none" w:sz="0" w:space="0" w:color="auto" w:frame="1"/>
                <w:lang w:val="en-GB"/>
              </w:rPr>
            </w:pPr>
          </w:p>
        </w:tc>
      </w:tr>
      <w:tr w:rsidR="00443C05" w:rsidRPr="00B52C4F" w14:paraId="2860CA0F" w14:textId="77777777" w:rsidTr="3F513BD3">
        <w:trPr>
          <w:trHeight w:val="510"/>
        </w:trPr>
        <w:tc>
          <w:tcPr>
            <w:tcW w:w="7767" w:type="dxa"/>
            <w:gridSpan w:val="3"/>
            <w:shd w:val="clear" w:color="auto" w:fill="548DD4" w:themeFill="text2" w:themeFillTint="99"/>
          </w:tcPr>
          <w:p w14:paraId="72E45C7D" w14:textId="2AA3F69D" w:rsidR="00443C05" w:rsidRPr="00B52C4F" w:rsidRDefault="00443C05" w:rsidP="00443C05">
            <w:pPr>
              <w:jc w:val="both"/>
              <w:rPr>
                <w:rFonts w:ascii="Noto Sans" w:hAnsi="Noto Sans" w:cs="Noto Sans"/>
                <w:i/>
                <w:iCs/>
                <w:sz w:val="24"/>
                <w:szCs w:val="24"/>
                <w:bdr w:val="none" w:sz="0" w:space="0" w:color="auto" w:frame="1"/>
                <w:lang w:val="en-GB"/>
              </w:rPr>
            </w:pPr>
            <w:r w:rsidRPr="3F513BD3">
              <w:rPr>
                <w:rFonts w:ascii="Noto Sans" w:hAnsi="Noto Sans" w:cs="Noto Sans"/>
                <w:b/>
                <w:bCs/>
                <w:sz w:val="24"/>
                <w:szCs w:val="24"/>
                <w:bdr w:val="none" w:sz="0" w:space="0" w:color="auto" w:frame="1"/>
                <w:lang w:val="en-GB"/>
              </w:rPr>
              <w:t>Core Humanitarian Standard</w:t>
            </w:r>
            <w:r w:rsidRPr="00B52C4F">
              <w:rPr>
                <w:rFonts w:ascii="Noto Sans" w:hAnsi="Noto Sans" w:cs="Noto Sans"/>
                <w:sz w:val="24"/>
                <w:szCs w:val="24"/>
                <w:bdr w:val="none" w:sz="0" w:space="0" w:color="auto" w:frame="1"/>
                <w:lang w:val="en-GB"/>
              </w:rPr>
              <w:t xml:space="preserve">  </w:t>
            </w:r>
          </w:p>
          <w:p w14:paraId="3DCEEC9B" w14:textId="26045F04" w:rsidR="00443C05" w:rsidRPr="00B52C4F" w:rsidRDefault="00443C05" w:rsidP="00443C05">
            <w:pPr>
              <w:spacing w:after="120"/>
              <w:jc w:val="both"/>
              <w:rPr>
                <w:rFonts w:ascii="Noto Sans" w:hAnsi="Noto Sans" w:cs="Noto Sans"/>
                <w:i/>
                <w:sz w:val="24"/>
                <w:szCs w:val="24"/>
                <w:bdr w:val="none" w:sz="0" w:space="0" w:color="auto" w:frame="1"/>
                <w:lang w:val="en-GB"/>
              </w:rPr>
            </w:pPr>
            <w:r>
              <w:rPr>
                <w:rFonts w:ascii="Noto Sans" w:hAnsi="Noto Sans" w:cs="Noto Sans"/>
                <w:i/>
                <w:sz w:val="24"/>
                <w:szCs w:val="24"/>
                <w:bdr w:val="none" w:sz="0" w:space="0" w:color="auto" w:frame="1"/>
                <w:lang w:val="en-GB"/>
              </w:rPr>
              <w:t xml:space="preserve">CHS certification or verification is mandatory </w:t>
            </w:r>
            <w:r w:rsidRPr="00B52C4F">
              <w:rPr>
                <w:rFonts w:ascii="Noto Sans" w:hAnsi="Noto Sans" w:cs="Noto Sans"/>
                <w:i/>
                <w:sz w:val="24"/>
                <w:szCs w:val="24"/>
                <w:bdr w:val="none" w:sz="0" w:space="0" w:color="auto" w:frame="1"/>
                <w:lang w:val="en-GB"/>
              </w:rPr>
              <w:t xml:space="preserve">for </w:t>
            </w:r>
            <w:r>
              <w:rPr>
                <w:rFonts w:ascii="Noto Sans" w:hAnsi="Noto Sans" w:cs="Noto Sans"/>
                <w:i/>
                <w:sz w:val="24"/>
                <w:szCs w:val="24"/>
                <w:bdr w:val="none" w:sz="0" w:space="0" w:color="auto" w:frame="1"/>
                <w:lang w:val="en-GB"/>
              </w:rPr>
              <w:t>organisations</w:t>
            </w:r>
            <w:r w:rsidRPr="00B52C4F">
              <w:rPr>
                <w:rFonts w:ascii="Noto Sans" w:hAnsi="Noto Sans" w:cs="Noto Sans"/>
                <w:i/>
                <w:sz w:val="24"/>
                <w:szCs w:val="24"/>
                <w:bdr w:val="none" w:sz="0" w:space="0" w:color="auto" w:frame="1"/>
                <w:lang w:val="en-GB"/>
              </w:rPr>
              <w:t xml:space="preserve"> intending to engage in </w:t>
            </w:r>
            <w:r>
              <w:rPr>
                <w:rFonts w:ascii="Noto Sans" w:hAnsi="Noto Sans" w:cs="Noto Sans"/>
                <w:i/>
                <w:sz w:val="24"/>
                <w:szCs w:val="24"/>
                <w:bdr w:val="none" w:sz="0" w:space="0" w:color="auto" w:frame="1"/>
                <w:lang w:val="en-GB"/>
              </w:rPr>
              <w:t>h</w:t>
            </w:r>
            <w:r w:rsidRPr="00B52C4F">
              <w:rPr>
                <w:rFonts w:ascii="Noto Sans" w:hAnsi="Noto Sans" w:cs="Noto Sans"/>
                <w:i/>
                <w:sz w:val="24"/>
                <w:szCs w:val="24"/>
                <w:bdr w:val="none" w:sz="0" w:space="0" w:color="auto" w:frame="1"/>
                <w:lang w:val="en-GB"/>
              </w:rPr>
              <w:t>umanitarian action</w:t>
            </w:r>
            <w:r>
              <w:rPr>
                <w:rFonts w:ascii="Noto Sans" w:hAnsi="Noto Sans" w:cs="Noto Sans"/>
                <w:i/>
                <w:sz w:val="24"/>
                <w:szCs w:val="24"/>
                <w:bdr w:val="none" w:sz="0" w:space="0" w:color="auto" w:frame="1"/>
                <w:lang w:val="en-GB"/>
              </w:rPr>
              <w:t xml:space="preserve"> with humanitarian funds from MFA.</w:t>
            </w:r>
            <w:r w:rsidRPr="00B52C4F">
              <w:rPr>
                <w:rFonts w:ascii="Noto Sans" w:hAnsi="Noto Sans" w:cs="Noto Sans"/>
                <w:i/>
                <w:sz w:val="24"/>
                <w:szCs w:val="24"/>
                <w:bdr w:val="none" w:sz="0" w:space="0" w:color="auto" w:frame="1"/>
                <w:lang w:val="en-GB"/>
              </w:rPr>
              <w:t xml:space="preserve">   </w:t>
            </w:r>
          </w:p>
          <w:p w14:paraId="3DBD2A3C" w14:textId="4BDE0FB2" w:rsidR="00443C05" w:rsidRPr="00B52C4F" w:rsidRDefault="00443C05" w:rsidP="00443C05">
            <w:pPr>
              <w:spacing w:after="120"/>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The </w:t>
            </w:r>
            <w:r>
              <w:rPr>
                <w:rFonts w:ascii="Noto Sans" w:hAnsi="Noto Sans" w:cs="Noto Sans"/>
                <w:sz w:val="24"/>
                <w:szCs w:val="24"/>
                <w:bdr w:val="none" w:sz="0" w:space="0" w:color="auto" w:frame="1"/>
                <w:lang w:val="en-GB"/>
              </w:rPr>
              <w:t>organisation</w:t>
            </w:r>
            <w:r w:rsidRPr="00B52C4F">
              <w:rPr>
                <w:rFonts w:ascii="Noto Sans" w:hAnsi="Noto Sans" w:cs="Noto Sans"/>
                <w:sz w:val="24"/>
                <w:szCs w:val="24"/>
                <w:bdr w:val="none" w:sz="0" w:space="0" w:color="auto" w:frame="1"/>
                <w:lang w:val="en-GB"/>
              </w:rPr>
              <w:t xml:space="preserve"> declares:</w:t>
            </w:r>
          </w:p>
        </w:tc>
        <w:tc>
          <w:tcPr>
            <w:tcW w:w="2011" w:type="dxa"/>
            <w:shd w:val="clear" w:color="auto" w:fill="548DD4" w:themeFill="text2" w:themeFillTint="99"/>
            <w:vAlign w:val="center"/>
          </w:tcPr>
          <w:p w14:paraId="1D0A1F55" w14:textId="77777777" w:rsidR="00443C05" w:rsidRPr="00B52C4F" w:rsidRDefault="00443C05" w:rsidP="00443C05">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443C05" w:rsidRPr="00A63510" w14:paraId="2B83C1D1" w14:textId="77777777" w:rsidTr="3F513BD3">
        <w:trPr>
          <w:trHeight w:val="624"/>
        </w:trPr>
        <w:tc>
          <w:tcPr>
            <w:tcW w:w="7767" w:type="dxa"/>
            <w:gridSpan w:val="3"/>
            <w:shd w:val="clear" w:color="auto" w:fill="C6D9F1" w:themeFill="text2" w:themeFillTint="33"/>
            <w:vAlign w:val="center"/>
          </w:tcPr>
          <w:p w14:paraId="2434748C" w14:textId="36E25D5D" w:rsidR="00443C05" w:rsidRPr="00B52C4F" w:rsidRDefault="00443C05" w:rsidP="00443C05">
            <w:pPr>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Being </w:t>
            </w:r>
            <w:r>
              <w:rPr>
                <w:rFonts w:ascii="Noto Sans" w:hAnsi="Noto Sans" w:cs="Noto Sans"/>
                <w:sz w:val="24"/>
                <w:szCs w:val="24"/>
                <w:bdr w:val="none" w:sz="0" w:space="0" w:color="auto" w:frame="1"/>
                <w:lang w:val="en-GB"/>
              </w:rPr>
              <w:t xml:space="preserve">independently </w:t>
            </w:r>
            <w:r w:rsidRPr="00B52C4F">
              <w:rPr>
                <w:rFonts w:ascii="Noto Sans" w:hAnsi="Noto Sans" w:cs="Noto Sans"/>
                <w:sz w:val="24"/>
                <w:szCs w:val="24"/>
                <w:bdr w:val="none" w:sz="0" w:space="0" w:color="auto" w:frame="1"/>
                <w:lang w:val="en-GB"/>
              </w:rPr>
              <w:t xml:space="preserve">verified against the </w:t>
            </w:r>
            <w:r>
              <w:rPr>
                <w:rFonts w:ascii="Noto Sans" w:hAnsi="Noto Sans" w:cs="Noto Sans"/>
                <w:sz w:val="24"/>
                <w:szCs w:val="24"/>
                <w:bdr w:val="none" w:sz="0" w:space="0" w:color="auto" w:frame="1"/>
                <w:lang w:val="en-GB"/>
              </w:rPr>
              <w:t>CHS</w:t>
            </w:r>
            <w:r w:rsidR="00BC524A">
              <w:rPr>
                <w:rFonts w:ascii="Noto Sans" w:hAnsi="Noto Sans" w:cs="Noto Sans"/>
                <w:sz w:val="24"/>
                <w:szCs w:val="24"/>
                <w:bdr w:val="none" w:sz="0" w:space="0" w:color="auto" w:frame="1"/>
                <w:lang w:val="en-GB"/>
              </w:rPr>
              <w:t>.</w:t>
            </w:r>
          </w:p>
        </w:tc>
        <w:tc>
          <w:tcPr>
            <w:tcW w:w="2011" w:type="dxa"/>
            <w:vAlign w:val="center"/>
          </w:tcPr>
          <w:p w14:paraId="0B67E333" w14:textId="362B5427"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0ED4EB03" w14:textId="77777777" w:rsidTr="3F513BD3">
        <w:trPr>
          <w:trHeight w:val="624"/>
        </w:trPr>
        <w:tc>
          <w:tcPr>
            <w:tcW w:w="7767" w:type="dxa"/>
            <w:gridSpan w:val="3"/>
            <w:shd w:val="clear" w:color="auto" w:fill="C6D9F1" w:themeFill="text2" w:themeFillTint="33"/>
            <w:vAlign w:val="center"/>
          </w:tcPr>
          <w:p w14:paraId="78AF41CB" w14:textId="25249480" w:rsidR="00443C05" w:rsidRPr="00B52C4F" w:rsidRDefault="00443C05" w:rsidP="00443C05">
            <w:pPr>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Being </w:t>
            </w:r>
            <w:r>
              <w:rPr>
                <w:rFonts w:ascii="Noto Sans" w:hAnsi="Noto Sans" w:cs="Noto Sans"/>
                <w:sz w:val="24"/>
                <w:szCs w:val="24"/>
                <w:bdr w:val="none" w:sz="0" w:space="0" w:color="auto" w:frame="1"/>
                <w:lang w:val="en-GB"/>
              </w:rPr>
              <w:t xml:space="preserve">independently </w:t>
            </w:r>
            <w:r w:rsidRPr="00B52C4F">
              <w:rPr>
                <w:rFonts w:ascii="Noto Sans" w:hAnsi="Noto Sans" w:cs="Noto Sans"/>
                <w:sz w:val="24"/>
                <w:szCs w:val="24"/>
                <w:bdr w:val="none" w:sz="0" w:space="0" w:color="auto" w:frame="1"/>
                <w:lang w:val="en-GB"/>
              </w:rPr>
              <w:t xml:space="preserve">certified against the </w:t>
            </w:r>
            <w:r>
              <w:rPr>
                <w:rFonts w:ascii="Noto Sans" w:hAnsi="Noto Sans" w:cs="Noto Sans"/>
                <w:sz w:val="24"/>
                <w:szCs w:val="24"/>
                <w:bdr w:val="none" w:sz="0" w:space="0" w:color="auto" w:frame="1"/>
                <w:lang w:val="en-GB"/>
              </w:rPr>
              <w:t>CHS</w:t>
            </w:r>
            <w:r w:rsidR="00BC524A">
              <w:rPr>
                <w:rFonts w:ascii="Noto Sans" w:hAnsi="Noto Sans" w:cs="Noto Sans"/>
                <w:sz w:val="24"/>
                <w:szCs w:val="24"/>
                <w:bdr w:val="none" w:sz="0" w:space="0" w:color="auto" w:frame="1"/>
                <w:lang w:val="en-GB"/>
              </w:rPr>
              <w:t>.</w:t>
            </w:r>
          </w:p>
        </w:tc>
        <w:tc>
          <w:tcPr>
            <w:tcW w:w="2011" w:type="dxa"/>
            <w:vAlign w:val="center"/>
          </w:tcPr>
          <w:p w14:paraId="767C04E6" w14:textId="10F5A90A"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2EB6AE41" w14:textId="77777777" w:rsidTr="3F513BD3">
        <w:trPr>
          <w:trHeight w:val="624"/>
        </w:trPr>
        <w:tc>
          <w:tcPr>
            <w:tcW w:w="7767" w:type="dxa"/>
            <w:gridSpan w:val="3"/>
            <w:shd w:val="clear" w:color="auto" w:fill="C6D9F1" w:themeFill="text2" w:themeFillTint="33"/>
            <w:vAlign w:val="center"/>
          </w:tcPr>
          <w:p w14:paraId="19488485" w14:textId="34898647" w:rsidR="00443C05" w:rsidRPr="00D87685" w:rsidRDefault="00443C05" w:rsidP="00443C05">
            <w:pPr>
              <w:jc w:val="both"/>
              <w:rPr>
                <w:rFonts w:ascii="Noto Sans" w:hAnsi="Noto Sans" w:cs="Noto Sans"/>
                <w:sz w:val="24"/>
                <w:szCs w:val="24"/>
                <w:bdr w:val="none" w:sz="0" w:space="0" w:color="auto" w:frame="1"/>
                <w:lang w:val="en-GB"/>
              </w:rPr>
            </w:pPr>
            <w:r w:rsidRPr="00D87685">
              <w:rPr>
                <w:rFonts w:ascii="Noto Sans" w:hAnsi="Noto Sans" w:cs="Noto Sans"/>
                <w:sz w:val="24"/>
                <w:szCs w:val="24"/>
                <w:bdr w:val="none" w:sz="0" w:space="0" w:color="auto" w:frame="1"/>
                <w:lang w:val="en-GB"/>
              </w:rPr>
              <w:t>Being in the process of being independently verified or certified against the CHS and concluded by end of 2026.</w:t>
            </w:r>
            <w:r w:rsidR="00BD7E1D">
              <w:rPr>
                <w:rFonts w:ascii="Noto Sans" w:hAnsi="Noto Sans" w:cs="Noto Sans"/>
                <w:sz w:val="24"/>
                <w:szCs w:val="24"/>
                <w:bdr w:val="none" w:sz="0" w:space="0" w:color="auto" w:frame="1"/>
                <w:lang w:val="en-GB"/>
              </w:rPr>
              <w:t xml:space="preserve"> (If not manageable within the given deadline, please notify in box below for comments for clarification.)</w:t>
            </w:r>
          </w:p>
        </w:tc>
        <w:tc>
          <w:tcPr>
            <w:tcW w:w="2011" w:type="dxa"/>
            <w:vAlign w:val="center"/>
          </w:tcPr>
          <w:p w14:paraId="0E109F29" w14:textId="020EF10C"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4253E9B0" w14:textId="77777777" w:rsidTr="3F513BD3">
        <w:trPr>
          <w:trHeight w:val="624"/>
        </w:trPr>
        <w:tc>
          <w:tcPr>
            <w:tcW w:w="7767" w:type="dxa"/>
            <w:gridSpan w:val="3"/>
            <w:shd w:val="clear" w:color="auto" w:fill="C6D9F1" w:themeFill="text2" w:themeFillTint="33"/>
            <w:vAlign w:val="center"/>
          </w:tcPr>
          <w:p w14:paraId="26FE05F7" w14:textId="549B8372" w:rsidR="00443C05" w:rsidRPr="00D87685" w:rsidRDefault="00443C05" w:rsidP="00443C05">
            <w:pPr>
              <w:jc w:val="both"/>
              <w:rPr>
                <w:rFonts w:ascii="Noto Sans" w:hAnsi="Noto Sans" w:cs="Noto Sans"/>
                <w:sz w:val="24"/>
                <w:szCs w:val="24"/>
                <w:bdr w:val="none" w:sz="0" w:space="0" w:color="auto" w:frame="1"/>
                <w:lang w:val="en-GB"/>
              </w:rPr>
            </w:pPr>
            <w:r w:rsidRPr="00D87685">
              <w:rPr>
                <w:rFonts w:ascii="Noto Sans" w:hAnsi="Noto Sans" w:cs="Noto Sans"/>
                <w:sz w:val="24"/>
                <w:szCs w:val="24"/>
                <w:bdr w:val="none" w:sz="0" w:space="0" w:color="auto" w:frame="1"/>
                <w:lang w:val="en-GB"/>
              </w:rPr>
              <w:t>Being verified or certified against CHS as part of a federation/alliance, where the Danish organisation</w:t>
            </w:r>
            <w:r w:rsidR="004D39D3">
              <w:rPr>
                <w:rFonts w:ascii="Noto Sans" w:hAnsi="Noto Sans" w:cs="Noto Sans"/>
                <w:sz w:val="24"/>
                <w:szCs w:val="24"/>
                <w:bdr w:val="none" w:sz="0" w:space="0" w:color="auto" w:frame="1"/>
                <w:lang w:val="en-GB"/>
              </w:rPr>
              <w:t>’s</w:t>
            </w:r>
            <w:r w:rsidRPr="00D87685">
              <w:rPr>
                <w:rFonts w:ascii="Noto Sans" w:hAnsi="Noto Sans" w:cs="Noto Sans"/>
                <w:sz w:val="24"/>
                <w:szCs w:val="24"/>
                <w:bdr w:val="none" w:sz="0" w:space="0" w:color="auto" w:frame="1"/>
                <w:lang w:val="en-GB"/>
              </w:rPr>
              <w:t xml:space="preserve"> </w:t>
            </w:r>
            <w:r w:rsidR="004D39D3" w:rsidRPr="004D39D3">
              <w:rPr>
                <w:rFonts w:ascii="Noto Sans" w:hAnsi="Noto Sans" w:cs="Noto Sans"/>
                <w:sz w:val="24"/>
                <w:szCs w:val="24"/>
                <w:bdr w:val="none" w:sz="0" w:space="0" w:color="auto" w:frame="1"/>
                <w:lang w:val="en-GB"/>
              </w:rPr>
              <w:t xml:space="preserve">humanitarian funding received </w:t>
            </w:r>
            <w:r w:rsidR="004D39D3">
              <w:rPr>
                <w:rFonts w:ascii="Noto Sans" w:hAnsi="Noto Sans" w:cs="Noto Sans"/>
                <w:sz w:val="24"/>
                <w:szCs w:val="24"/>
                <w:bdr w:val="none" w:sz="0" w:space="0" w:color="auto" w:frame="1"/>
                <w:lang w:val="en-GB"/>
              </w:rPr>
              <w:t>from MFA</w:t>
            </w:r>
            <w:r w:rsidR="004D39D3" w:rsidRPr="004D39D3">
              <w:rPr>
                <w:rFonts w:ascii="Noto Sans" w:hAnsi="Noto Sans" w:cs="Noto Sans"/>
                <w:sz w:val="24"/>
                <w:szCs w:val="24"/>
                <w:bdr w:val="none" w:sz="0" w:space="0" w:color="auto" w:frame="1"/>
                <w:lang w:val="en-GB"/>
              </w:rPr>
              <w:t xml:space="preserve">, is covered in the CHS audit scope. </w:t>
            </w:r>
          </w:p>
        </w:tc>
        <w:tc>
          <w:tcPr>
            <w:tcW w:w="2011" w:type="dxa"/>
            <w:vAlign w:val="center"/>
          </w:tcPr>
          <w:p w14:paraId="7A379B76" w14:textId="77777777"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4349B4DB" w14:textId="77777777" w:rsidTr="3F513BD3">
        <w:trPr>
          <w:trHeight w:val="624"/>
        </w:trPr>
        <w:tc>
          <w:tcPr>
            <w:tcW w:w="7767" w:type="dxa"/>
            <w:gridSpan w:val="3"/>
            <w:shd w:val="clear" w:color="auto" w:fill="C6D9F1" w:themeFill="text2" w:themeFillTint="33"/>
            <w:vAlign w:val="center"/>
          </w:tcPr>
          <w:p w14:paraId="220E118B" w14:textId="24112AD3" w:rsidR="00443C05" w:rsidRPr="00D87685" w:rsidRDefault="00443C05" w:rsidP="00443C05">
            <w:pPr>
              <w:jc w:val="both"/>
              <w:rPr>
                <w:rFonts w:ascii="Noto Sans" w:hAnsi="Noto Sans" w:cs="Noto Sans"/>
                <w:sz w:val="24"/>
                <w:szCs w:val="24"/>
                <w:bdr w:val="none" w:sz="0" w:space="0" w:color="auto" w:frame="1"/>
                <w:lang w:val="en-GB"/>
              </w:rPr>
            </w:pPr>
            <w:r w:rsidRPr="00D87685">
              <w:rPr>
                <w:rFonts w:ascii="Noto Sans" w:hAnsi="Noto Sans" w:cs="Noto Sans"/>
                <w:sz w:val="24"/>
                <w:szCs w:val="24"/>
                <w:bdr w:val="none" w:sz="0" w:space="0" w:color="auto" w:frame="1"/>
                <w:lang w:val="en-GB"/>
              </w:rPr>
              <w:t>Being in the process of being verified or certified against CHS as part of a federation/alliance, where the Danish organisation</w:t>
            </w:r>
            <w:r w:rsidR="004D39D3">
              <w:rPr>
                <w:rFonts w:ascii="Noto Sans" w:hAnsi="Noto Sans" w:cs="Noto Sans"/>
                <w:sz w:val="24"/>
                <w:szCs w:val="24"/>
                <w:bdr w:val="none" w:sz="0" w:space="0" w:color="auto" w:frame="1"/>
                <w:lang w:val="en-GB"/>
              </w:rPr>
              <w:t>’s</w:t>
            </w:r>
            <w:r w:rsidR="004D39D3" w:rsidRPr="00D87685">
              <w:rPr>
                <w:rFonts w:ascii="Noto Sans" w:hAnsi="Noto Sans" w:cs="Noto Sans"/>
                <w:sz w:val="24"/>
                <w:szCs w:val="24"/>
                <w:bdr w:val="none" w:sz="0" w:space="0" w:color="auto" w:frame="1"/>
                <w:lang w:val="en-GB"/>
              </w:rPr>
              <w:t xml:space="preserve"> </w:t>
            </w:r>
            <w:r w:rsidR="004D39D3" w:rsidRPr="004D39D3">
              <w:rPr>
                <w:rFonts w:ascii="Noto Sans" w:hAnsi="Noto Sans" w:cs="Noto Sans"/>
                <w:sz w:val="24"/>
                <w:szCs w:val="24"/>
                <w:bdr w:val="none" w:sz="0" w:space="0" w:color="auto" w:frame="1"/>
                <w:lang w:val="en-GB"/>
              </w:rPr>
              <w:t xml:space="preserve">humanitarian funding received </w:t>
            </w:r>
            <w:r w:rsidR="004D39D3">
              <w:rPr>
                <w:rFonts w:ascii="Noto Sans" w:hAnsi="Noto Sans" w:cs="Noto Sans"/>
                <w:sz w:val="24"/>
                <w:szCs w:val="24"/>
                <w:bdr w:val="none" w:sz="0" w:space="0" w:color="auto" w:frame="1"/>
                <w:lang w:val="en-GB"/>
              </w:rPr>
              <w:t>from MFA</w:t>
            </w:r>
            <w:r w:rsidR="004D39D3" w:rsidRPr="004D39D3">
              <w:rPr>
                <w:rFonts w:ascii="Noto Sans" w:hAnsi="Noto Sans" w:cs="Noto Sans"/>
                <w:sz w:val="24"/>
                <w:szCs w:val="24"/>
                <w:bdr w:val="none" w:sz="0" w:space="0" w:color="auto" w:frame="1"/>
                <w:lang w:val="en-GB"/>
              </w:rPr>
              <w:t>, is covered in the CHS audit scope.</w:t>
            </w:r>
            <w:r w:rsidRPr="00D87685">
              <w:rPr>
                <w:rFonts w:ascii="Noto Sans" w:hAnsi="Noto Sans" w:cs="Noto Sans"/>
                <w:sz w:val="24"/>
                <w:szCs w:val="24"/>
                <w:bdr w:val="none" w:sz="0" w:space="0" w:color="auto" w:frame="1"/>
                <w:lang w:val="en-GB"/>
              </w:rPr>
              <w:t xml:space="preserve"> This should be concluded by end of 2026</w:t>
            </w:r>
            <w:r w:rsidR="00B950B1">
              <w:rPr>
                <w:rFonts w:ascii="Noto Sans" w:hAnsi="Noto Sans" w:cs="Noto Sans"/>
                <w:sz w:val="24"/>
                <w:szCs w:val="24"/>
                <w:bdr w:val="none" w:sz="0" w:space="0" w:color="auto" w:frame="1"/>
                <w:lang w:val="en-GB"/>
              </w:rPr>
              <w:t>.</w:t>
            </w:r>
            <w:r w:rsidR="009F482E">
              <w:rPr>
                <w:rFonts w:ascii="Noto Sans" w:hAnsi="Noto Sans" w:cs="Noto Sans"/>
                <w:sz w:val="24"/>
                <w:szCs w:val="24"/>
                <w:bdr w:val="none" w:sz="0" w:space="0" w:color="auto" w:frame="1"/>
                <w:lang w:val="en-GB"/>
              </w:rPr>
              <w:t xml:space="preserve"> (I</w:t>
            </w:r>
            <w:r>
              <w:rPr>
                <w:rFonts w:ascii="Noto Sans" w:hAnsi="Noto Sans" w:cs="Noto Sans"/>
                <w:sz w:val="24"/>
                <w:szCs w:val="24"/>
                <w:bdr w:val="none" w:sz="0" w:space="0" w:color="auto" w:frame="1"/>
                <w:lang w:val="en-GB"/>
              </w:rPr>
              <w:t>f not manageable within the given deadline, please notify in box below for comments for clarification.</w:t>
            </w:r>
            <w:r w:rsidR="009F482E">
              <w:rPr>
                <w:rFonts w:ascii="Noto Sans" w:hAnsi="Noto Sans" w:cs="Noto Sans"/>
                <w:sz w:val="24"/>
                <w:szCs w:val="24"/>
                <w:bdr w:val="none" w:sz="0" w:space="0" w:color="auto" w:frame="1"/>
                <w:lang w:val="en-GB"/>
              </w:rPr>
              <w:t>)</w:t>
            </w:r>
          </w:p>
        </w:tc>
        <w:tc>
          <w:tcPr>
            <w:tcW w:w="2011" w:type="dxa"/>
            <w:vAlign w:val="center"/>
          </w:tcPr>
          <w:p w14:paraId="10C3D186" w14:textId="77777777" w:rsidR="00443C05" w:rsidRPr="00B52C4F" w:rsidRDefault="00443C05" w:rsidP="00443C05">
            <w:pPr>
              <w:jc w:val="center"/>
              <w:rPr>
                <w:rFonts w:ascii="Noto Sans" w:hAnsi="Noto Sans" w:cs="Noto Sans"/>
                <w:i/>
                <w:sz w:val="24"/>
                <w:szCs w:val="24"/>
                <w:bdr w:val="none" w:sz="0" w:space="0" w:color="auto" w:frame="1"/>
                <w:lang w:val="en-GB"/>
              </w:rPr>
            </w:pPr>
          </w:p>
        </w:tc>
      </w:tr>
      <w:tr w:rsidR="00443C05" w:rsidRPr="00A63510" w14:paraId="2B8C6F8E" w14:textId="77777777" w:rsidTr="3F513BD3">
        <w:trPr>
          <w:trHeight w:val="624"/>
        </w:trPr>
        <w:tc>
          <w:tcPr>
            <w:tcW w:w="9778" w:type="dxa"/>
            <w:gridSpan w:val="4"/>
            <w:shd w:val="clear" w:color="auto" w:fill="FFFFFF" w:themeFill="background1"/>
          </w:tcPr>
          <w:p w14:paraId="3147BC98" w14:textId="77777777" w:rsidR="00443C05" w:rsidRPr="00B52C4F" w:rsidRDefault="00443C05" w:rsidP="00443C05">
            <w:pPr>
              <w:pStyle w:val="BodyTex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b/>
                <w:sz w:val="24"/>
                <w:szCs w:val="24"/>
                <w:lang w:val="en-GB"/>
              </w:rPr>
            </w:pPr>
            <w:r w:rsidRPr="00B52C4F">
              <w:rPr>
                <w:rFonts w:ascii="Noto Sans" w:hAnsi="Noto Sans" w:cs="Noto Sans"/>
                <w:b/>
                <w:sz w:val="24"/>
                <w:szCs w:val="24"/>
                <w:lang w:val="en-GB"/>
              </w:rPr>
              <w:t>Comments for clarification</w:t>
            </w:r>
          </w:p>
          <w:p w14:paraId="281AE9EA" w14:textId="77777777" w:rsidR="00443C05" w:rsidRPr="00B52C4F" w:rsidRDefault="00443C05" w:rsidP="00443C05">
            <w:pPr>
              <w:rPr>
                <w:rFonts w:ascii="Noto Sans" w:hAnsi="Noto Sans" w:cs="Noto Sans"/>
                <w:i/>
                <w:sz w:val="24"/>
                <w:szCs w:val="24"/>
                <w:bdr w:val="none" w:sz="0" w:space="0" w:color="auto" w:frame="1"/>
                <w:lang w:val="en-GB"/>
              </w:rPr>
            </w:pPr>
            <w:r w:rsidRPr="00B52C4F">
              <w:rPr>
                <w:rFonts w:ascii="Noto Sans" w:hAnsi="Noto Sans" w:cs="Noto Sans"/>
                <w:i/>
                <w:bdr w:val="none" w:sz="0" w:space="0" w:color="auto" w:frame="1"/>
                <w:lang w:val="en-GB"/>
              </w:rPr>
              <w:t>Max 10 lines</w:t>
            </w:r>
          </w:p>
        </w:tc>
      </w:tr>
      <w:tr w:rsidR="00443C05" w:rsidRPr="00A63510" w14:paraId="52CB75D2" w14:textId="77777777" w:rsidTr="3F513BD3">
        <w:trPr>
          <w:trHeight w:val="680"/>
        </w:trPr>
        <w:tc>
          <w:tcPr>
            <w:tcW w:w="9778" w:type="dxa"/>
            <w:gridSpan w:val="4"/>
            <w:shd w:val="clear" w:color="auto" w:fill="C6D9F1" w:themeFill="text2" w:themeFillTint="33"/>
          </w:tcPr>
          <w:p w14:paraId="45A0613E" w14:textId="77777777" w:rsidR="00443C05" w:rsidRPr="00B52C4F" w:rsidRDefault="00443C05" w:rsidP="00443C05">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34BF6C61" w14:textId="77777777" w:rsidR="00443C05" w:rsidRPr="00B52C4F" w:rsidRDefault="00443C05" w:rsidP="00443C05">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2EA77088" w14:textId="50EFDAB3" w:rsidR="00443C05" w:rsidRDefault="00443C05" w:rsidP="00443C05">
            <w:pPr>
              <w:pStyle w:val="ListParagraph"/>
              <w:numPr>
                <w:ilvl w:val="0"/>
                <w:numId w:val="3"/>
              </w:numPr>
              <w:spacing w:after="120" w:line="240" w:lineRule="auto"/>
              <w:ind w:left="714" w:hanging="357"/>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Documentation on verification/</w:t>
            </w:r>
            <w:r w:rsidRPr="00B52C4F">
              <w:rPr>
                <w:rFonts w:ascii="Noto Sans" w:hAnsi="Noto Sans" w:cs="Noto Sans"/>
                <w:sz w:val="24"/>
                <w:szCs w:val="24"/>
                <w:bdr w:val="none" w:sz="0" w:space="0" w:color="auto" w:frame="1"/>
                <w:lang w:val="en-GB"/>
              </w:rPr>
              <w:t>certification against CHS</w:t>
            </w:r>
            <w:r>
              <w:rPr>
                <w:rFonts w:ascii="Noto Sans" w:hAnsi="Noto Sans" w:cs="Noto Sans"/>
                <w:sz w:val="24"/>
                <w:szCs w:val="24"/>
                <w:bdr w:val="none" w:sz="0" w:space="0" w:color="auto" w:frame="1"/>
                <w:lang w:val="en-GB"/>
              </w:rPr>
              <w:t xml:space="preserve"> or letter confirming commitment to the process of verification/certification by the given deadline.</w:t>
            </w:r>
          </w:p>
          <w:p w14:paraId="2EAD8B73" w14:textId="262DDC2C" w:rsidR="00443C05" w:rsidRPr="00B52C4F" w:rsidRDefault="00443C05" w:rsidP="00443C05">
            <w:pPr>
              <w:pStyle w:val="ListParagraph"/>
              <w:numPr>
                <w:ilvl w:val="0"/>
                <w:numId w:val="3"/>
              </w:numPr>
              <w:spacing w:after="120" w:line="240" w:lineRule="auto"/>
              <w:ind w:left="714" w:hanging="357"/>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If the organisation is verified or certified as part of an alliance, the organisation must document, that the Danish organisation</w:t>
            </w:r>
            <w:r w:rsidR="00733DCB">
              <w:rPr>
                <w:rFonts w:ascii="Noto Sans" w:hAnsi="Noto Sans" w:cs="Noto Sans"/>
                <w:sz w:val="24"/>
                <w:szCs w:val="24"/>
                <w:bdr w:val="none" w:sz="0" w:space="0" w:color="auto" w:frame="1"/>
                <w:lang w:val="en-GB"/>
              </w:rPr>
              <w:t>’s</w:t>
            </w:r>
            <w:r w:rsidR="00733DCB" w:rsidRPr="00D87685">
              <w:rPr>
                <w:rFonts w:ascii="Noto Sans" w:hAnsi="Noto Sans" w:cs="Noto Sans"/>
                <w:sz w:val="24"/>
                <w:szCs w:val="24"/>
                <w:bdr w:val="none" w:sz="0" w:space="0" w:color="auto" w:frame="1"/>
                <w:lang w:val="en-GB"/>
              </w:rPr>
              <w:t xml:space="preserve"> </w:t>
            </w:r>
            <w:r w:rsidR="00733DCB" w:rsidRPr="004D39D3">
              <w:rPr>
                <w:rFonts w:ascii="Noto Sans" w:hAnsi="Noto Sans" w:cs="Noto Sans"/>
                <w:sz w:val="24"/>
                <w:szCs w:val="24"/>
                <w:bdr w:val="none" w:sz="0" w:space="0" w:color="auto" w:frame="1"/>
                <w:lang w:val="en-GB"/>
              </w:rPr>
              <w:t xml:space="preserve">humanitarian funding received </w:t>
            </w:r>
            <w:r w:rsidR="00733DCB">
              <w:rPr>
                <w:rFonts w:ascii="Noto Sans" w:hAnsi="Noto Sans" w:cs="Noto Sans"/>
                <w:sz w:val="24"/>
                <w:szCs w:val="24"/>
                <w:bdr w:val="none" w:sz="0" w:space="0" w:color="auto" w:frame="1"/>
                <w:lang w:val="en-GB"/>
              </w:rPr>
              <w:t>from MFA</w:t>
            </w:r>
            <w:r w:rsidR="00733DCB" w:rsidRPr="004D39D3">
              <w:rPr>
                <w:rFonts w:ascii="Noto Sans" w:hAnsi="Noto Sans" w:cs="Noto Sans"/>
                <w:sz w:val="24"/>
                <w:szCs w:val="24"/>
                <w:bdr w:val="none" w:sz="0" w:space="0" w:color="auto" w:frame="1"/>
                <w:lang w:val="en-GB"/>
              </w:rPr>
              <w:t>, is covered in the CHS audit scope.</w:t>
            </w:r>
            <w:r>
              <w:rPr>
                <w:rFonts w:ascii="Noto Sans" w:hAnsi="Noto Sans" w:cs="Noto Sans"/>
                <w:sz w:val="24"/>
                <w:szCs w:val="24"/>
                <w:bdr w:val="none" w:sz="0" w:space="0" w:color="auto" w:frame="1"/>
                <w:lang w:val="en-GB"/>
              </w:rPr>
              <w:t xml:space="preserve"> </w:t>
            </w:r>
          </w:p>
        </w:tc>
      </w:tr>
    </w:tbl>
    <w:p w14:paraId="113AE1DF" w14:textId="0C0F9202" w:rsidR="00EF4E8E" w:rsidRPr="00B52C4F" w:rsidRDefault="00277C1D" w:rsidP="00EF4E8E">
      <w:pPr>
        <w:pStyle w:val="Heading1"/>
        <w:rPr>
          <w:rFonts w:ascii="Diplomacy Office Bold" w:hAnsi="Diplomacy Office Bold"/>
        </w:rPr>
      </w:pPr>
      <w:bookmarkStart w:id="7" w:name="_Toc57974848"/>
      <w:r w:rsidRPr="00B52C4F">
        <w:rPr>
          <w:rFonts w:ascii="Diplomacy Office Bold" w:hAnsi="Diplomacy Office Bold"/>
        </w:rPr>
        <w:lastRenderedPageBreak/>
        <w:t>PART C: CAPACITY A</w:t>
      </w:r>
      <w:bookmarkEnd w:id="7"/>
      <w:r>
        <w:rPr>
          <w:rFonts w:ascii="Diplomacy Office Bold" w:hAnsi="Diplomacy Office Bold"/>
        </w:rPr>
        <w:t>SSESSMENT</w:t>
      </w:r>
      <w:r w:rsidRPr="00B52C4F">
        <w:rPr>
          <w:rFonts w:ascii="Diplomacy Office Bold" w:hAnsi="Diplomacy Office Bold"/>
        </w:rPr>
        <w:t xml:space="preserve"> </w:t>
      </w:r>
    </w:p>
    <w:p w14:paraId="1AF7CF5A" w14:textId="24501EB9" w:rsidR="00EF4E8E" w:rsidRPr="001A39B3" w:rsidRDefault="00EF4E8E" w:rsidP="001A39B3">
      <w:pPr>
        <w:jc w:val="center"/>
        <w:rPr>
          <w:rFonts w:ascii="Noto Sans" w:hAnsi="Noto Sans" w:cs="Noto Sans"/>
          <w:i/>
          <w:sz w:val="24"/>
          <w:szCs w:val="24"/>
          <w:lang w:val="en-GB"/>
        </w:rPr>
      </w:pPr>
      <w:r w:rsidRPr="001A39B3">
        <w:rPr>
          <w:rFonts w:ascii="Noto Sans" w:hAnsi="Noto Sans" w:cs="Noto Sans"/>
          <w:i/>
          <w:sz w:val="24"/>
          <w:szCs w:val="24"/>
          <w:lang w:val="en-GB"/>
        </w:rPr>
        <w:t>(</w:t>
      </w:r>
      <w:r w:rsidR="001A39B3">
        <w:rPr>
          <w:rFonts w:ascii="Noto Sans" w:hAnsi="Noto Sans" w:cs="Noto Sans"/>
          <w:i/>
          <w:sz w:val="24"/>
          <w:szCs w:val="24"/>
          <w:lang w:val="en-GB"/>
        </w:rPr>
        <w:t xml:space="preserve">Part C can maximum be 10 pages excluding annexes. Please use </w:t>
      </w:r>
      <w:r w:rsidR="001A39B3">
        <w:rPr>
          <w:rFonts w:ascii="Noto Sans" w:hAnsi="Noto Sans" w:cs="Noto Sans"/>
          <w:bCs/>
          <w:i/>
          <w:sz w:val="24"/>
          <w:szCs w:val="24"/>
          <w:lang w:val="en-GB"/>
        </w:rPr>
        <w:t>s</w:t>
      </w:r>
      <w:r w:rsidR="001A39B3" w:rsidRPr="001A39B3">
        <w:rPr>
          <w:rFonts w:ascii="Noto Sans" w:hAnsi="Noto Sans" w:cs="Noto Sans"/>
          <w:bCs/>
          <w:i/>
          <w:sz w:val="24"/>
          <w:szCs w:val="24"/>
          <w:lang w:val="en-GB"/>
        </w:rPr>
        <w:t>ingle line spacing and the font Garamond 13 throughout the application. Please indicate division of sub-sections</w:t>
      </w:r>
      <w:r w:rsidR="00FC3BBC">
        <w:rPr>
          <w:rFonts w:ascii="Noto Sans" w:hAnsi="Noto Sans" w:cs="Noto Sans"/>
          <w:bCs/>
          <w:i/>
          <w:sz w:val="24"/>
          <w:szCs w:val="24"/>
          <w:lang w:val="en-GB"/>
        </w:rPr>
        <w:t xml:space="preserve"> with relevant numbers (1.1, 1.2 etc</w:t>
      </w:r>
      <w:r w:rsidR="00B950B1">
        <w:rPr>
          <w:rFonts w:ascii="Noto Sans" w:hAnsi="Noto Sans" w:cs="Noto Sans"/>
          <w:bCs/>
          <w:i/>
          <w:sz w:val="24"/>
          <w:szCs w:val="24"/>
          <w:lang w:val="en-GB"/>
        </w:rPr>
        <w:t>.</w:t>
      </w:r>
      <w:r w:rsidR="00FC3BBC">
        <w:rPr>
          <w:rFonts w:ascii="Noto Sans" w:hAnsi="Noto Sans" w:cs="Noto Sans"/>
          <w:bCs/>
          <w:i/>
          <w:sz w:val="24"/>
          <w:szCs w:val="24"/>
          <w:lang w:val="en-GB"/>
        </w:rPr>
        <w:t>) and</w:t>
      </w:r>
      <w:r w:rsidR="001A39B3" w:rsidRPr="001A39B3">
        <w:rPr>
          <w:rFonts w:ascii="Noto Sans" w:hAnsi="Noto Sans" w:cs="Noto Sans"/>
          <w:bCs/>
          <w:i/>
          <w:sz w:val="24"/>
          <w:szCs w:val="24"/>
          <w:lang w:val="en-GB"/>
        </w:rPr>
        <w:t xml:space="preserve"> by using a space line and/or by using bold types to point out the new subject described.</w:t>
      </w:r>
      <w:r w:rsidRPr="001A39B3">
        <w:rPr>
          <w:rFonts w:ascii="Noto Sans" w:hAnsi="Noto Sans" w:cs="Noto Sans"/>
          <w:i/>
          <w:sz w:val="24"/>
          <w:szCs w:val="24"/>
          <w:lang w:val="en-GB"/>
        </w:rPr>
        <w:t>)</w:t>
      </w:r>
    </w:p>
    <w:p w14:paraId="2FDA7109" w14:textId="77777777" w:rsidR="00EF4E8E" w:rsidRPr="00B52C4F" w:rsidRDefault="00EF4E8E" w:rsidP="00EF4E8E">
      <w:pPr>
        <w:pBdr>
          <w:top w:val="nil"/>
          <w:left w:val="nil"/>
          <w:bottom w:val="nil"/>
          <w:right w:val="nil"/>
          <w:between w:val="nil"/>
          <w:bar w:val="nil"/>
        </w:pBdr>
        <w:rPr>
          <w:rFonts w:ascii="Noto Sans" w:hAnsi="Noto Sans" w:cs="Noto Sans"/>
          <w:szCs w:val="26"/>
          <w:lang w:val="en-GB"/>
        </w:rPr>
      </w:pPr>
    </w:p>
    <w:tbl>
      <w:tblPr>
        <w:tblStyle w:val="TableGrid"/>
        <w:tblW w:w="0" w:type="auto"/>
        <w:tblLook w:val="04A0" w:firstRow="1" w:lastRow="0" w:firstColumn="1" w:lastColumn="0" w:noHBand="0" w:noVBand="1"/>
      </w:tblPr>
      <w:tblGrid>
        <w:gridCol w:w="9628"/>
      </w:tblGrid>
      <w:tr w:rsidR="003D72AA" w:rsidRPr="003D72AA" w14:paraId="2E3A6C32" w14:textId="77777777" w:rsidTr="00277C1D">
        <w:trPr>
          <w:trHeight w:val="692"/>
        </w:trPr>
        <w:tc>
          <w:tcPr>
            <w:tcW w:w="9628" w:type="dxa"/>
            <w:shd w:val="clear" w:color="auto" w:fill="C6D9F1" w:themeFill="text2" w:themeFillTint="33"/>
            <w:vAlign w:val="bottom"/>
          </w:tcPr>
          <w:p w14:paraId="6A2F28BB" w14:textId="32FF5C51" w:rsidR="003D72AA" w:rsidRPr="007A0C13" w:rsidRDefault="003D72AA" w:rsidP="007A0C13">
            <w:pPr>
              <w:pStyle w:val="ListParagraph"/>
              <w:numPr>
                <w:ilvl w:val="0"/>
                <w:numId w:val="38"/>
              </w:numPr>
              <w:rPr>
                <w:rFonts w:ascii="Noto Sans" w:hAnsi="Noto Sans" w:cs="Noto Sans"/>
                <w:b/>
                <w:sz w:val="24"/>
                <w:szCs w:val="24"/>
                <w:bdr w:val="none" w:sz="0" w:space="0" w:color="auto" w:frame="1"/>
                <w:lang w:val="en-GB"/>
              </w:rPr>
            </w:pPr>
            <w:r w:rsidRPr="007A0C13">
              <w:rPr>
                <w:rFonts w:ascii="Noto Sans" w:hAnsi="Noto Sans" w:cs="Noto Sans"/>
                <w:b/>
                <w:sz w:val="24"/>
                <w:szCs w:val="24"/>
                <w:bdr w:val="none" w:sz="0" w:space="0" w:color="auto" w:frame="1"/>
                <w:lang w:val="en-GB"/>
              </w:rPr>
              <w:t>Strategic Capacity</w:t>
            </w:r>
          </w:p>
        </w:tc>
      </w:tr>
      <w:tr w:rsidR="003D72AA" w:rsidRPr="00A63510" w14:paraId="21C79D75" w14:textId="77777777" w:rsidTr="3F513BD3">
        <w:trPr>
          <w:trHeight w:val="680"/>
        </w:trPr>
        <w:tc>
          <w:tcPr>
            <w:tcW w:w="9628" w:type="dxa"/>
            <w:vAlign w:val="center"/>
          </w:tcPr>
          <w:p w14:paraId="5DF8B6BB" w14:textId="77777777" w:rsidR="00172898" w:rsidRDefault="00172898" w:rsidP="005C583A">
            <w:pPr>
              <w:pStyle w:val="ListParagraph"/>
              <w:autoSpaceDE w:val="0"/>
              <w:autoSpaceDN w:val="0"/>
              <w:spacing w:before="40" w:after="40" w:line="240" w:lineRule="auto"/>
              <w:rPr>
                <w:rFonts w:ascii="Noto Sans" w:hAnsi="Noto Sans" w:cs="Noto Sans"/>
                <w:sz w:val="24"/>
                <w:szCs w:val="24"/>
                <w:bdr w:val="none" w:sz="0" w:space="0" w:color="auto" w:frame="1"/>
                <w:lang w:val="en-GB"/>
              </w:rPr>
            </w:pPr>
          </w:p>
          <w:p w14:paraId="08240DD2" w14:textId="4EC4EDCB" w:rsidR="00571BDB" w:rsidRDefault="003D72AA" w:rsidP="005C583A">
            <w:pPr>
              <w:pStyle w:val="ListParagraph"/>
              <w:numPr>
                <w:ilvl w:val="1"/>
                <w:numId w:val="9"/>
              </w:numPr>
              <w:autoSpaceDE w:val="0"/>
              <w:autoSpaceDN w:val="0"/>
              <w:spacing w:before="40" w:after="40"/>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 xml:space="preserve">Describe the organisation’s/consortium’s ability to </w:t>
            </w:r>
            <w:r w:rsidRPr="00571BDB">
              <w:rPr>
                <w:rFonts w:ascii="Noto Sans" w:hAnsi="Noto Sans" w:cs="Noto Sans"/>
                <w:b/>
                <w:bCs/>
                <w:sz w:val="24"/>
                <w:szCs w:val="24"/>
                <w:bdr w:val="none" w:sz="0" w:space="0" w:color="auto" w:frame="1"/>
                <w:lang w:val="en-GB"/>
              </w:rPr>
              <w:t xml:space="preserve">deliver results at outcome level </w:t>
            </w:r>
            <w:r w:rsidR="001A39B3" w:rsidRPr="00571BDB">
              <w:rPr>
                <w:rFonts w:ascii="Noto Sans" w:hAnsi="Noto Sans" w:cs="Noto Sans"/>
                <w:b/>
                <w:bCs/>
                <w:sz w:val="24"/>
                <w:szCs w:val="24"/>
                <w:bdr w:val="none" w:sz="0" w:space="0" w:color="auto" w:frame="1"/>
                <w:lang w:val="en-GB"/>
              </w:rPr>
              <w:t>on</w:t>
            </w:r>
            <w:r w:rsidR="00006060">
              <w:rPr>
                <w:rFonts w:ascii="Noto Sans" w:hAnsi="Noto Sans" w:cs="Noto Sans"/>
                <w:b/>
                <w:bCs/>
                <w:sz w:val="24"/>
                <w:szCs w:val="24"/>
                <w:bdr w:val="none" w:sz="0" w:space="0" w:color="auto" w:frame="1"/>
                <w:lang w:val="en-GB"/>
              </w:rPr>
              <w:t xml:space="preserve"> the organisation’s/consortium</w:t>
            </w:r>
            <w:r w:rsidR="00BC524A">
              <w:rPr>
                <w:rFonts w:ascii="Noto Sans" w:hAnsi="Noto Sans" w:cs="Noto Sans"/>
                <w:b/>
                <w:bCs/>
                <w:sz w:val="24"/>
                <w:szCs w:val="24"/>
                <w:bdr w:val="none" w:sz="0" w:space="0" w:color="auto" w:frame="1"/>
                <w:lang w:val="en-GB"/>
              </w:rPr>
              <w:t>’</w:t>
            </w:r>
            <w:r w:rsidR="00006060">
              <w:rPr>
                <w:rFonts w:ascii="Noto Sans" w:hAnsi="Noto Sans" w:cs="Noto Sans"/>
                <w:b/>
                <w:bCs/>
                <w:sz w:val="24"/>
                <w:szCs w:val="24"/>
                <w:bdr w:val="none" w:sz="0" w:space="0" w:color="auto" w:frame="1"/>
                <w:lang w:val="en-GB"/>
              </w:rPr>
              <w:t>s own</w:t>
            </w:r>
            <w:r w:rsidR="001A39B3" w:rsidRPr="00571BDB">
              <w:rPr>
                <w:rFonts w:ascii="Noto Sans" w:hAnsi="Noto Sans" w:cs="Noto Sans"/>
                <w:b/>
                <w:bCs/>
                <w:sz w:val="24"/>
                <w:szCs w:val="24"/>
                <w:bdr w:val="none" w:sz="0" w:space="0" w:color="auto" w:frame="1"/>
                <w:lang w:val="en-GB"/>
              </w:rPr>
              <w:t xml:space="preserve"> </w:t>
            </w:r>
            <w:r w:rsidRPr="00571BDB">
              <w:rPr>
                <w:rFonts w:ascii="Noto Sans" w:hAnsi="Noto Sans" w:cs="Noto Sans"/>
                <w:b/>
                <w:bCs/>
                <w:sz w:val="24"/>
                <w:szCs w:val="24"/>
                <w:bdr w:val="none" w:sz="0" w:space="0" w:color="auto" w:frame="1"/>
                <w:lang w:val="en-GB"/>
              </w:rPr>
              <w:t>strategic priorities</w:t>
            </w:r>
            <w:r w:rsidRPr="00571BDB">
              <w:rPr>
                <w:rFonts w:ascii="Noto Sans" w:hAnsi="Noto Sans" w:cs="Noto Sans"/>
                <w:sz w:val="24"/>
                <w:szCs w:val="24"/>
                <w:bdr w:val="none" w:sz="0" w:space="0" w:color="auto" w:frame="1"/>
                <w:lang w:val="en-GB"/>
              </w:rPr>
              <w:t xml:space="preserve">, including results from strategic dialogue </w:t>
            </w:r>
            <w:r w:rsidR="00673B21" w:rsidRPr="00571BDB">
              <w:rPr>
                <w:rFonts w:ascii="Noto Sans" w:hAnsi="Noto Sans" w:cs="Noto Sans"/>
                <w:sz w:val="24"/>
                <w:szCs w:val="24"/>
                <w:bdr w:val="none" w:sz="0" w:space="0" w:color="auto" w:frame="1"/>
                <w:lang w:val="en-GB"/>
              </w:rPr>
              <w:t xml:space="preserve">and cooperation </w:t>
            </w:r>
            <w:r w:rsidRPr="00571BDB">
              <w:rPr>
                <w:rFonts w:ascii="Noto Sans" w:hAnsi="Noto Sans" w:cs="Noto Sans"/>
                <w:sz w:val="24"/>
                <w:szCs w:val="24"/>
                <w:bdr w:val="none" w:sz="0" w:space="0" w:color="auto" w:frame="1"/>
                <w:lang w:val="en-GB"/>
              </w:rPr>
              <w:t>with MFA</w:t>
            </w:r>
            <w:r w:rsidR="002E1C5A" w:rsidRPr="00571BDB">
              <w:rPr>
                <w:rFonts w:ascii="Noto Sans" w:hAnsi="Noto Sans" w:cs="Noto Sans"/>
                <w:sz w:val="24"/>
                <w:szCs w:val="24"/>
                <w:bdr w:val="none" w:sz="0" w:space="0" w:color="auto" w:frame="1"/>
                <w:lang w:val="en-GB"/>
              </w:rPr>
              <w:t xml:space="preserve"> or </w:t>
            </w:r>
            <w:r w:rsidR="00762A2E" w:rsidRPr="00571BDB">
              <w:rPr>
                <w:rFonts w:ascii="Noto Sans" w:hAnsi="Noto Sans" w:cs="Noto Sans"/>
                <w:sz w:val="24"/>
                <w:szCs w:val="24"/>
                <w:bdr w:val="none" w:sz="0" w:space="0" w:color="auto" w:frame="1"/>
                <w:lang w:val="en-GB"/>
              </w:rPr>
              <w:t xml:space="preserve">other key </w:t>
            </w:r>
            <w:r w:rsidR="002E1C5A" w:rsidRPr="00571BDB">
              <w:rPr>
                <w:rFonts w:ascii="Noto Sans" w:hAnsi="Noto Sans" w:cs="Noto Sans"/>
                <w:sz w:val="24"/>
                <w:szCs w:val="24"/>
                <w:bdr w:val="none" w:sz="0" w:space="0" w:color="auto" w:frame="1"/>
                <w:lang w:val="en-GB"/>
              </w:rPr>
              <w:t>stakeholders</w:t>
            </w:r>
            <w:r w:rsidR="00496E4C" w:rsidRPr="00571BDB">
              <w:rPr>
                <w:rFonts w:ascii="Noto Sans" w:hAnsi="Noto Sans" w:cs="Noto Sans"/>
                <w:sz w:val="24"/>
                <w:szCs w:val="24"/>
                <w:bdr w:val="none" w:sz="0" w:space="0" w:color="auto" w:frame="1"/>
                <w:lang w:val="en-GB"/>
              </w:rPr>
              <w:t xml:space="preserve"> both in Denmark and at country level</w:t>
            </w:r>
            <w:r w:rsidRPr="00571BDB">
              <w:rPr>
                <w:rFonts w:ascii="Noto Sans" w:hAnsi="Noto Sans" w:cs="Noto Sans"/>
                <w:sz w:val="24"/>
                <w:szCs w:val="24"/>
                <w:bdr w:val="none" w:sz="0" w:space="0" w:color="auto" w:frame="1"/>
                <w:lang w:val="en-GB"/>
              </w:rPr>
              <w:t>, as well as ability to leverage or scale results through membership or representation in federations, alliances, networks, or other.</w:t>
            </w:r>
            <w:r w:rsidR="00242D6D" w:rsidRPr="00571BDB">
              <w:rPr>
                <w:rFonts w:ascii="Noto Sans" w:hAnsi="Noto Sans" w:cs="Noto Sans"/>
                <w:sz w:val="24"/>
                <w:szCs w:val="24"/>
                <w:bdr w:val="none" w:sz="0" w:space="0" w:color="auto" w:frame="1"/>
                <w:lang w:val="en-GB"/>
              </w:rPr>
              <w:t xml:space="preserve"> </w:t>
            </w:r>
          </w:p>
          <w:p w14:paraId="4030E5D6" w14:textId="77777777" w:rsidR="00571BDB" w:rsidRDefault="00571BDB" w:rsidP="005C583A">
            <w:pPr>
              <w:pStyle w:val="ListParagraph"/>
              <w:autoSpaceDE w:val="0"/>
              <w:autoSpaceDN w:val="0"/>
              <w:spacing w:before="40" w:after="40"/>
              <w:rPr>
                <w:rFonts w:ascii="Noto Sans" w:hAnsi="Noto Sans" w:cs="Noto Sans"/>
                <w:sz w:val="24"/>
                <w:szCs w:val="24"/>
                <w:bdr w:val="none" w:sz="0" w:space="0" w:color="auto" w:frame="1"/>
                <w:lang w:val="en-GB"/>
              </w:rPr>
            </w:pPr>
          </w:p>
          <w:p w14:paraId="041B024F" w14:textId="48645941" w:rsidR="00571BDB" w:rsidRDefault="003D72AA" w:rsidP="005C583A">
            <w:pPr>
              <w:pStyle w:val="ListParagraph"/>
              <w:numPr>
                <w:ilvl w:val="1"/>
                <w:numId w:val="9"/>
              </w:numPr>
              <w:autoSpaceDE w:val="0"/>
              <w:autoSpaceDN w:val="0"/>
              <w:spacing w:before="40" w:after="40"/>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Describe</w:t>
            </w:r>
            <w:r w:rsidR="00242D6D" w:rsidRPr="00571BDB">
              <w:rPr>
                <w:rFonts w:ascii="Noto Sans" w:hAnsi="Noto Sans" w:cs="Noto Sans"/>
                <w:sz w:val="24"/>
                <w:szCs w:val="24"/>
                <w:bdr w:val="none" w:sz="0" w:space="0" w:color="auto" w:frame="1"/>
                <w:lang w:val="en-GB"/>
              </w:rPr>
              <w:t xml:space="preserve"> </w:t>
            </w:r>
            <w:r w:rsidR="009F276A" w:rsidRPr="00571BDB">
              <w:rPr>
                <w:rFonts w:ascii="Noto Sans" w:hAnsi="Noto Sans" w:cs="Noto Sans"/>
                <w:sz w:val="24"/>
                <w:szCs w:val="24"/>
                <w:bdr w:val="none" w:sz="0" w:space="0" w:color="auto" w:frame="1"/>
                <w:lang w:val="en-GB"/>
              </w:rPr>
              <w:t xml:space="preserve">the organisation’s/consortium’s </w:t>
            </w:r>
            <w:r w:rsidR="00925E02" w:rsidRPr="00571BDB">
              <w:rPr>
                <w:rFonts w:ascii="Noto Sans" w:hAnsi="Noto Sans" w:cs="Noto Sans"/>
                <w:sz w:val="24"/>
                <w:szCs w:val="24"/>
                <w:bdr w:val="none" w:sz="0" w:space="0" w:color="auto" w:frame="1"/>
                <w:lang w:val="en-GB"/>
              </w:rPr>
              <w:t xml:space="preserve">strategic </w:t>
            </w:r>
            <w:r w:rsidRPr="00571BDB">
              <w:rPr>
                <w:rFonts w:ascii="Noto Sans" w:hAnsi="Noto Sans" w:cs="Noto Sans"/>
                <w:sz w:val="24"/>
                <w:szCs w:val="24"/>
                <w:bdr w:val="none" w:sz="0" w:space="0" w:color="auto" w:frame="1"/>
                <w:lang w:val="en-GB"/>
              </w:rPr>
              <w:t xml:space="preserve">approach and ability to </w:t>
            </w:r>
            <w:r w:rsidR="00DA1175" w:rsidRPr="00571BDB">
              <w:rPr>
                <w:rFonts w:ascii="Noto Sans" w:hAnsi="Noto Sans" w:cs="Noto Sans"/>
                <w:b/>
                <w:bCs/>
                <w:sz w:val="24"/>
                <w:szCs w:val="24"/>
                <w:bdr w:val="none" w:sz="0" w:space="0" w:color="auto" w:frame="1"/>
                <w:lang w:val="en-GB"/>
              </w:rPr>
              <w:t xml:space="preserve">gear resources </w:t>
            </w:r>
            <w:r w:rsidR="00714CE1" w:rsidRPr="00571BDB">
              <w:rPr>
                <w:rFonts w:ascii="Noto Sans" w:hAnsi="Noto Sans" w:cs="Noto Sans"/>
                <w:sz w:val="24"/>
                <w:szCs w:val="24"/>
                <w:bdr w:val="none" w:sz="0" w:space="0" w:color="auto" w:frame="1"/>
                <w:lang w:val="en-GB"/>
              </w:rPr>
              <w:t xml:space="preserve">for </w:t>
            </w:r>
            <w:r w:rsidR="00006060">
              <w:rPr>
                <w:rFonts w:ascii="Noto Sans" w:hAnsi="Noto Sans" w:cs="Noto Sans"/>
                <w:sz w:val="24"/>
                <w:szCs w:val="24"/>
                <w:bdr w:val="none" w:sz="0" w:space="0" w:color="auto" w:frame="1"/>
                <w:lang w:val="en-GB"/>
              </w:rPr>
              <w:t>development/and or humanitarian purposes</w:t>
            </w:r>
            <w:r w:rsidR="00714CE1" w:rsidRPr="00571BDB">
              <w:rPr>
                <w:rFonts w:ascii="Noto Sans" w:hAnsi="Noto Sans" w:cs="Noto Sans"/>
                <w:b/>
                <w:bCs/>
                <w:sz w:val="24"/>
                <w:szCs w:val="24"/>
                <w:bdr w:val="none" w:sz="0" w:space="0" w:color="auto" w:frame="1"/>
                <w:lang w:val="en-GB"/>
              </w:rPr>
              <w:t xml:space="preserve"> </w:t>
            </w:r>
            <w:r w:rsidR="00DA1175" w:rsidRPr="00571BDB">
              <w:rPr>
                <w:rFonts w:ascii="Noto Sans" w:hAnsi="Noto Sans" w:cs="Noto Sans"/>
                <w:sz w:val="24"/>
                <w:szCs w:val="24"/>
                <w:bdr w:val="none" w:sz="0" w:space="0" w:color="auto" w:frame="1"/>
                <w:lang w:val="en-GB"/>
              </w:rPr>
              <w:t xml:space="preserve">and </w:t>
            </w:r>
            <w:r w:rsidRPr="00571BDB">
              <w:rPr>
                <w:rFonts w:ascii="Noto Sans" w:hAnsi="Noto Sans" w:cs="Noto Sans"/>
                <w:sz w:val="24"/>
                <w:szCs w:val="24"/>
                <w:bdr w:val="none" w:sz="0" w:space="0" w:color="auto" w:frame="1"/>
                <w:lang w:val="en-GB"/>
              </w:rPr>
              <w:t xml:space="preserve">attract other donor funds </w:t>
            </w:r>
            <w:r w:rsidR="00925E02" w:rsidRPr="00571BDB">
              <w:rPr>
                <w:rFonts w:ascii="Noto Sans" w:hAnsi="Noto Sans" w:cs="Noto Sans"/>
                <w:sz w:val="24"/>
                <w:szCs w:val="24"/>
                <w:bdr w:val="none" w:sz="0" w:space="0" w:color="auto" w:frame="1"/>
                <w:lang w:val="en-GB"/>
              </w:rPr>
              <w:t xml:space="preserve">or </w:t>
            </w:r>
            <w:r w:rsidRPr="00571BDB">
              <w:rPr>
                <w:rFonts w:ascii="Noto Sans" w:hAnsi="Noto Sans" w:cs="Noto Sans"/>
                <w:sz w:val="24"/>
                <w:szCs w:val="24"/>
                <w:bdr w:val="none" w:sz="0" w:space="0" w:color="auto" w:frame="1"/>
                <w:lang w:val="en-GB"/>
              </w:rPr>
              <w:t>financing sources</w:t>
            </w:r>
            <w:r w:rsidR="00242D6D" w:rsidRPr="00571BDB">
              <w:rPr>
                <w:rFonts w:ascii="Noto Sans" w:hAnsi="Noto Sans" w:cs="Noto Sans"/>
                <w:sz w:val="24"/>
                <w:szCs w:val="24"/>
                <w:bdr w:val="none" w:sz="0" w:space="0" w:color="auto" w:frame="1"/>
                <w:lang w:val="en-GB"/>
              </w:rPr>
              <w:t xml:space="preserve"> </w:t>
            </w:r>
            <w:r w:rsidR="00172898" w:rsidRPr="00571BDB">
              <w:rPr>
                <w:rFonts w:ascii="Noto Sans" w:hAnsi="Noto Sans" w:cs="Noto Sans"/>
                <w:sz w:val="24"/>
                <w:szCs w:val="24"/>
                <w:bdr w:val="none" w:sz="0" w:space="0" w:color="auto" w:frame="1"/>
                <w:lang w:val="en-GB"/>
              </w:rPr>
              <w:t xml:space="preserve">other </w:t>
            </w:r>
            <w:r w:rsidR="00242D6D" w:rsidRPr="00571BDB">
              <w:rPr>
                <w:rFonts w:ascii="Noto Sans" w:hAnsi="Noto Sans" w:cs="Noto Sans"/>
                <w:sz w:val="24"/>
                <w:szCs w:val="24"/>
                <w:bdr w:val="none" w:sz="0" w:space="0" w:color="auto" w:frame="1"/>
                <w:lang w:val="en-GB"/>
              </w:rPr>
              <w:t>than traditional ODA</w:t>
            </w:r>
            <w:r w:rsidRPr="00571BDB">
              <w:rPr>
                <w:rFonts w:ascii="Noto Sans" w:hAnsi="Noto Sans" w:cs="Noto Sans"/>
                <w:sz w:val="24"/>
                <w:szCs w:val="24"/>
                <w:bdr w:val="none" w:sz="0" w:space="0" w:color="auto" w:frame="1"/>
                <w:lang w:val="en-GB"/>
              </w:rPr>
              <w:t xml:space="preserve">, including </w:t>
            </w:r>
            <w:r w:rsidR="00496E4C" w:rsidRPr="00571BDB">
              <w:rPr>
                <w:rFonts w:ascii="Noto Sans" w:hAnsi="Noto Sans" w:cs="Noto Sans"/>
                <w:sz w:val="24"/>
                <w:szCs w:val="24"/>
                <w:bdr w:val="none" w:sz="0" w:space="0" w:color="auto" w:frame="1"/>
                <w:lang w:val="en-GB"/>
              </w:rPr>
              <w:t>experience with</w:t>
            </w:r>
            <w:r w:rsidRPr="00571BDB">
              <w:rPr>
                <w:rFonts w:ascii="Noto Sans" w:hAnsi="Noto Sans" w:cs="Noto Sans"/>
                <w:sz w:val="24"/>
                <w:szCs w:val="24"/>
                <w:bdr w:val="none" w:sz="0" w:space="0" w:color="auto" w:frame="1"/>
                <w:lang w:val="en-GB"/>
              </w:rPr>
              <w:t xml:space="preserve"> </w:t>
            </w:r>
            <w:r w:rsidR="00496E4C" w:rsidRPr="00571BDB">
              <w:rPr>
                <w:rFonts w:ascii="Noto Sans" w:hAnsi="Noto Sans" w:cs="Noto Sans"/>
                <w:sz w:val="24"/>
                <w:szCs w:val="24"/>
                <w:bdr w:val="none" w:sz="0" w:space="0" w:color="auto" w:frame="1"/>
                <w:lang w:val="en-GB"/>
              </w:rPr>
              <w:t xml:space="preserve">innovative and blended </w:t>
            </w:r>
            <w:r w:rsidRPr="00571BDB">
              <w:rPr>
                <w:rFonts w:ascii="Noto Sans" w:hAnsi="Noto Sans" w:cs="Noto Sans"/>
                <w:sz w:val="24"/>
                <w:szCs w:val="24"/>
                <w:bdr w:val="none" w:sz="0" w:space="0" w:color="auto" w:frame="1"/>
                <w:lang w:val="en-GB"/>
              </w:rPr>
              <w:t>financ</w:t>
            </w:r>
            <w:r w:rsidR="00496E4C" w:rsidRPr="00571BDB">
              <w:rPr>
                <w:rFonts w:ascii="Noto Sans" w:hAnsi="Noto Sans" w:cs="Noto Sans"/>
                <w:sz w:val="24"/>
                <w:szCs w:val="24"/>
                <w:bdr w:val="none" w:sz="0" w:space="0" w:color="auto" w:frame="1"/>
                <w:lang w:val="en-GB"/>
              </w:rPr>
              <w:t>e mechanisms.</w:t>
            </w:r>
          </w:p>
          <w:p w14:paraId="1B343B09" w14:textId="77777777" w:rsidR="00571BDB" w:rsidRPr="00571BDB" w:rsidRDefault="00571BDB" w:rsidP="005C583A">
            <w:pPr>
              <w:pStyle w:val="ListParagraph"/>
              <w:rPr>
                <w:rFonts w:ascii="Noto Sans" w:hAnsi="Noto Sans" w:cs="Noto Sans"/>
                <w:sz w:val="24"/>
                <w:szCs w:val="24"/>
                <w:bdr w:val="none" w:sz="0" w:space="0" w:color="auto" w:frame="1"/>
                <w:lang w:val="en-GB"/>
              </w:rPr>
            </w:pPr>
          </w:p>
          <w:p w14:paraId="0BB8EC9F" w14:textId="004F6FCE" w:rsidR="00A11123" w:rsidRPr="00571BDB" w:rsidRDefault="003D72AA" w:rsidP="005C583A">
            <w:pPr>
              <w:pStyle w:val="ListParagraph"/>
              <w:numPr>
                <w:ilvl w:val="1"/>
                <w:numId w:val="9"/>
              </w:numPr>
              <w:autoSpaceDE w:val="0"/>
              <w:autoSpaceDN w:val="0"/>
              <w:spacing w:before="40" w:after="40"/>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 xml:space="preserve">Describe </w:t>
            </w:r>
            <w:r w:rsidR="009F276A" w:rsidRPr="00571BDB">
              <w:rPr>
                <w:rFonts w:ascii="Noto Sans" w:hAnsi="Noto Sans" w:cs="Noto Sans"/>
                <w:sz w:val="24"/>
                <w:szCs w:val="24"/>
                <w:bdr w:val="none" w:sz="0" w:space="0" w:color="auto" w:frame="1"/>
                <w:lang w:val="en-GB"/>
              </w:rPr>
              <w:t xml:space="preserve">the organisation’s/consortium’s </w:t>
            </w:r>
            <w:r w:rsidRPr="00571BDB">
              <w:rPr>
                <w:rFonts w:ascii="Noto Sans" w:hAnsi="Noto Sans" w:cs="Noto Sans"/>
                <w:sz w:val="24"/>
                <w:szCs w:val="24"/>
                <w:bdr w:val="none" w:sz="0" w:space="0" w:color="auto" w:frame="1"/>
                <w:lang w:val="en-GB"/>
              </w:rPr>
              <w:t>strategic approach and</w:t>
            </w:r>
            <w:r w:rsidR="00266E94" w:rsidRPr="00571BDB">
              <w:rPr>
                <w:rFonts w:ascii="Noto Sans" w:hAnsi="Noto Sans" w:cs="Noto Sans"/>
                <w:sz w:val="24"/>
                <w:szCs w:val="24"/>
                <w:bdr w:val="none" w:sz="0" w:space="0" w:color="auto" w:frame="1"/>
                <w:lang w:val="en-GB"/>
              </w:rPr>
              <w:t xml:space="preserve"> </w:t>
            </w:r>
            <w:r w:rsidRPr="00571BDB">
              <w:rPr>
                <w:rFonts w:ascii="Noto Sans" w:hAnsi="Noto Sans" w:cs="Noto Sans"/>
                <w:sz w:val="24"/>
                <w:szCs w:val="24"/>
                <w:bdr w:val="none" w:sz="0" w:space="0" w:color="auto" w:frame="1"/>
                <w:lang w:val="en-GB"/>
              </w:rPr>
              <w:t xml:space="preserve">results of </w:t>
            </w:r>
            <w:r w:rsidR="00762A2E" w:rsidRPr="00571BDB">
              <w:rPr>
                <w:rFonts w:ascii="Noto Sans" w:hAnsi="Noto Sans" w:cs="Noto Sans"/>
                <w:b/>
                <w:bCs/>
                <w:sz w:val="24"/>
                <w:szCs w:val="24"/>
                <w:bdr w:val="none" w:sz="0" w:space="0" w:color="auto" w:frame="1"/>
                <w:lang w:val="en-GB"/>
              </w:rPr>
              <w:t>i</w:t>
            </w:r>
            <w:r w:rsidRPr="00571BDB">
              <w:rPr>
                <w:rFonts w:ascii="Noto Sans" w:hAnsi="Noto Sans" w:cs="Noto Sans"/>
                <w:b/>
                <w:bCs/>
                <w:sz w:val="24"/>
                <w:szCs w:val="24"/>
                <w:bdr w:val="none" w:sz="0" w:space="0" w:color="auto" w:frame="1"/>
                <w:lang w:val="en-GB"/>
              </w:rPr>
              <w:t>nformation and public engagement in Denmark</w:t>
            </w:r>
            <w:r w:rsidRPr="00571BDB">
              <w:rPr>
                <w:rFonts w:ascii="Noto Sans" w:hAnsi="Noto Sans" w:cs="Noto Sans"/>
                <w:sz w:val="24"/>
                <w:szCs w:val="24"/>
                <w:bdr w:val="none" w:sz="0" w:space="0" w:color="auto" w:frame="1"/>
                <w:lang w:val="en-GB"/>
              </w:rPr>
              <w:t>, including rootedness and outreach in Denmark through membership, volunteering</w:t>
            </w:r>
            <w:r w:rsidR="00FC3BBC">
              <w:rPr>
                <w:rFonts w:ascii="Noto Sans" w:hAnsi="Noto Sans" w:cs="Noto Sans"/>
                <w:sz w:val="24"/>
                <w:szCs w:val="24"/>
                <w:bdr w:val="none" w:sz="0" w:space="0" w:color="auto" w:frame="1"/>
                <w:lang w:val="en-GB"/>
              </w:rPr>
              <w:t>,</w:t>
            </w:r>
            <w:r w:rsidRPr="00571BDB">
              <w:rPr>
                <w:rFonts w:ascii="Noto Sans" w:hAnsi="Noto Sans" w:cs="Noto Sans"/>
                <w:sz w:val="24"/>
                <w:szCs w:val="24"/>
                <w:bdr w:val="none" w:sz="0" w:space="0" w:color="auto" w:frame="1"/>
                <w:lang w:val="en-GB"/>
              </w:rPr>
              <w:t xml:space="preserve"> </w:t>
            </w:r>
            <w:r w:rsidR="00FC3BBC">
              <w:rPr>
                <w:rFonts w:ascii="Noto Sans" w:hAnsi="Noto Sans" w:cs="Noto Sans"/>
                <w:sz w:val="24"/>
                <w:szCs w:val="24"/>
                <w:lang w:val="en-GB"/>
              </w:rPr>
              <w:t xml:space="preserve">people-to-people engagement, </w:t>
            </w:r>
            <w:r w:rsidRPr="00571BDB">
              <w:rPr>
                <w:rFonts w:ascii="Noto Sans" w:hAnsi="Noto Sans" w:cs="Noto Sans"/>
                <w:sz w:val="24"/>
                <w:szCs w:val="24"/>
                <w:bdr w:val="none" w:sz="0" w:space="0" w:color="auto" w:frame="1"/>
                <w:lang w:val="en-GB"/>
              </w:rPr>
              <w:t>or other</w:t>
            </w:r>
            <w:r w:rsidR="00266E94" w:rsidRPr="00571BDB">
              <w:rPr>
                <w:rFonts w:ascii="Noto Sans" w:hAnsi="Noto Sans" w:cs="Noto Sans"/>
                <w:sz w:val="24"/>
                <w:szCs w:val="24"/>
                <w:bdr w:val="none" w:sz="0" w:space="0" w:color="auto" w:frame="1"/>
                <w:lang w:val="en-GB"/>
              </w:rPr>
              <w:t xml:space="preserve"> public </w:t>
            </w:r>
            <w:r w:rsidR="00647DC9" w:rsidRPr="00571BDB">
              <w:rPr>
                <w:rFonts w:ascii="Noto Sans" w:hAnsi="Noto Sans" w:cs="Noto Sans"/>
                <w:sz w:val="24"/>
                <w:szCs w:val="24"/>
                <w:bdr w:val="none" w:sz="0" w:space="0" w:color="auto" w:frame="1"/>
                <w:lang w:val="en-GB"/>
              </w:rPr>
              <w:t>engagement</w:t>
            </w:r>
            <w:r w:rsidR="00266E94" w:rsidRPr="00571BDB">
              <w:rPr>
                <w:rFonts w:ascii="Noto Sans" w:hAnsi="Noto Sans" w:cs="Noto Sans"/>
                <w:sz w:val="24"/>
                <w:szCs w:val="24"/>
                <w:bdr w:val="none" w:sz="0" w:space="0" w:color="auto" w:frame="1"/>
                <w:lang w:val="en-GB"/>
              </w:rPr>
              <w:t xml:space="preserve"> activities</w:t>
            </w:r>
            <w:r w:rsidR="00006060" w:rsidRPr="001E0A8C">
              <w:rPr>
                <w:rFonts w:ascii="Noto Sans" w:hAnsi="Noto Sans" w:cs="Noto Sans"/>
                <w:sz w:val="24"/>
                <w:szCs w:val="24"/>
                <w:lang w:val="en-GB"/>
              </w:rPr>
              <w:t xml:space="preserve"> </w:t>
            </w:r>
            <w:r w:rsidR="00A11123" w:rsidRPr="00571BDB">
              <w:rPr>
                <w:rFonts w:ascii="Noto Sans" w:hAnsi="Noto Sans" w:cs="Noto Sans"/>
                <w:sz w:val="24"/>
                <w:szCs w:val="24"/>
                <w:lang w:val="en-GB"/>
              </w:rPr>
              <w:t xml:space="preserve">as well as ability to build synergies with international programme activities. </w:t>
            </w:r>
          </w:p>
          <w:p w14:paraId="7B24A408" w14:textId="77777777" w:rsidR="00172898" w:rsidRPr="003D72AA" w:rsidRDefault="00172898" w:rsidP="008759AB">
            <w:pPr>
              <w:pStyle w:val="ListParagraph"/>
              <w:autoSpaceDE w:val="0"/>
              <w:autoSpaceDN w:val="0"/>
              <w:spacing w:before="40" w:after="40" w:line="240" w:lineRule="auto"/>
              <w:rPr>
                <w:rFonts w:ascii="Noto Sans" w:hAnsi="Noto Sans" w:cs="Noto Sans"/>
                <w:sz w:val="24"/>
                <w:szCs w:val="24"/>
                <w:bdr w:val="none" w:sz="0" w:space="0" w:color="auto" w:frame="1"/>
                <w:lang w:val="en-GB"/>
              </w:rPr>
            </w:pPr>
          </w:p>
          <w:p w14:paraId="712C6E6E" w14:textId="77777777" w:rsidR="003D72AA" w:rsidRPr="00B52C4F" w:rsidRDefault="003D72AA" w:rsidP="008759AB">
            <w:pPr>
              <w:pBdr>
                <w:top w:val="nil"/>
                <w:left w:val="nil"/>
                <w:bottom w:val="nil"/>
                <w:right w:val="nil"/>
                <w:between w:val="nil"/>
                <w:bar w:val="nil"/>
              </w:pBdr>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797B3CAA" w14:textId="145D2B24" w:rsidR="00E63429" w:rsidRDefault="007541EE" w:rsidP="008759AB">
            <w:pPr>
              <w:pStyle w:val="ListParagraph"/>
              <w:numPr>
                <w:ilvl w:val="0"/>
                <w:numId w:val="7"/>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Latest</w:t>
            </w:r>
            <w:r w:rsidR="00162BB4">
              <w:rPr>
                <w:rFonts w:ascii="Noto Sans" w:hAnsi="Noto Sans" w:cs="Noto Sans"/>
                <w:sz w:val="24"/>
                <w:szCs w:val="24"/>
                <w:bdr w:val="none" w:sz="0" w:space="0" w:color="auto" w:frame="1"/>
                <w:lang w:val="en-GB"/>
              </w:rPr>
              <w:t xml:space="preserve"> MFA</w:t>
            </w:r>
            <w:r w:rsidR="00166765">
              <w:rPr>
                <w:rFonts w:ascii="Noto Sans" w:hAnsi="Noto Sans" w:cs="Noto Sans"/>
                <w:sz w:val="24"/>
                <w:szCs w:val="24"/>
                <w:bdr w:val="none" w:sz="0" w:space="0" w:color="auto" w:frame="1"/>
                <w:lang w:val="en-GB"/>
              </w:rPr>
              <w:t xml:space="preserve"> or CISU</w:t>
            </w:r>
            <w:r w:rsidR="002228C5">
              <w:rPr>
                <w:rFonts w:ascii="Noto Sans" w:hAnsi="Noto Sans" w:cs="Noto Sans"/>
                <w:sz w:val="24"/>
                <w:szCs w:val="24"/>
                <w:bdr w:val="none" w:sz="0" w:space="0" w:color="auto" w:frame="1"/>
                <w:lang w:val="en-GB"/>
              </w:rPr>
              <w:t xml:space="preserve"> </w:t>
            </w:r>
            <w:r w:rsidR="00B815CC">
              <w:rPr>
                <w:rFonts w:ascii="Noto Sans" w:hAnsi="Noto Sans" w:cs="Noto Sans"/>
                <w:sz w:val="24"/>
                <w:szCs w:val="24"/>
                <w:bdr w:val="none" w:sz="0" w:space="0" w:color="auto" w:frame="1"/>
                <w:lang w:val="en-GB"/>
              </w:rPr>
              <w:t>commi</w:t>
            </w:r>
            <w:r w:rsidR="001548FB">
              <w:rPr>
                <w:rFonts w:ascii="Noto Sans" w:hAnsi="Noto Sans" w:cs="Noto Sans"/>
                <w:sz w:val="24"/>
                <w:szCs w:val="24"/>
                <w:bdr w:val="none" w:sz="0" w:space="0" w:color="auto" w:frame="1"/>
                <w:lang w:val="en-GB"/>
              </w:rPr>
              <w:t>s</w:t>
            </w:r>
            <w:r w:rsidR="00B815CC">
              <w:rPr>
                <w:rFonts w:ascii="Noto Sans" w:hAnsi="Noto Sans" w:cs="Noto Sans"/>
                <w:sz w:val="24"/>
                <w:szCs w:val="24"/>
                <w:bdr w:val="none" w:sz="0" w:space="0" w:color="auto" w:frame="1"/>
                <w:lang w:val="en-GB"/>
              </w:rPr>
              <w:t>sioned</w:t>
            </w:r>
            <w:r w:rsidR="00166765">
              <w:rPr>
                <w:rFonts w:ascii="Noto Sans" w:hAnsi="Noto Sans" w:cs="Noto Sans"/>
                <w:sz w:val="24"/>
                <w:szCs w:val="24"/>
                <w:bdr w:val="none" w:sz="0" w:space="0" w:color="auto" w:frame="1"/>
                <w:lang w:val="en-GB"/>
              </w:rPr>
              <w:t xml:space="preserve"> </w:t>
            </w:r>
            <w:r>
              <w:rPr>
                <w:rFonts w:ascii="Noto Sans" w:hAnsi="Noto Sans" w:cs="Noto Sans"/>
                <w:sz w:val="24"/>
                <w:szCs w:val="24"/>
                <w:bdr w:val="none" w:sz="0" w:space="0" w:color="auto" w:frame="1"/>
                <w:lang w:val="en-GB"/>
              </w:rPr>
              <w:t>review report of the organisation</w:t>
            </w:r>
            <w:r w:rsidR="00A7114F">
              <w:rPr>
                <w:rFonts w:ascii="Noto Sans" w:hAnsi="Noto Sans" w:cs="Noto Sans"/>
                <w:sz w:val="24"/>
                <w:szCs w:val="24"/>
                <w:bdr w:val="none" w:sz="0" w:space="0" w:color="auto" w:frame="1"/>
                <w:lang w:val="en-GB"/>
              </w:rPr>
              <w:t xml:space="preserve"> (if in consortium the latest</w:t>
            </w:r>
            <w:r w:rsidR="00162BB4">
              <w:rPr>
                <w:rFonts w:ascii="Noto Sans" w:hAnsi="Noto Sans" w:cs="Noto Sans"/>
                <w:sz w:val="24"/>
                <w:szCs w:val="24"/>
                <w:bdr w:val="none" w:sz="0" w:space="0" w:color="auto" w:frame="1"/>
                <w:lang w:val="en-GB"/>
              </w:rPr>
              <w:t xml:space="preserve"> MFA</w:t>
            </w:r>
            <w:r w:rsidR="00166765">
              <w:rPr>
                <w:rFonts w:ascii="Noto Sans" w:hAnsi="Noto Sans" w:cs="Noto Sans"/>
                <w:sz w:val="24"/>
                <w:szCs w:val="24"/>
                <w:bdr w:val="none" w:sz="0" w:space="0" w:color="auto" w:frame="1"/>
                <w:lang w:val="en-GB"/>
              </w:rPr>
              <w:t xml:space="preserve"> or CISU</w:t>
            </w:r>
            <w:r w:rsidR="00B815CC">
              <w:rPr>
                <w:rFonts w:ascii="Noto Sans" w:hAnsi="Noto Sans" w:cs="Noto Sans"/>
                <w:sz w:val="24"/>
                <w:szCs w:val="24"/>
                <w:bdr w:val="none" w:sz="0" w:space="0" w:color="auto" w:frame="1"/>
                <w:lang w:val="en-GB"/>
              </w:rPr>
              <w:t xml:space="preserve"> commissioned</w:t>
            </w:r>
            <w:r w:rsidR="00A7114F">
              <w:rPr>
                <w:rFonts w:ascii="Noto Sans" w:hAnsi="Noto Sans" w:cs="Noto Sans"/>
                <w:sz w:val="24"/>
                <w:szCs w:val="24"/>
                <w:bdr w:val="none" w:sz="0" w:space="0" w:color="auto" w:frame="1"/>
                <w:lang w:val="en-GB"/>
              </w:rPr>
              <w:t xml:space="preserve"> review report of the consortium or lead-organisation).</w:t>
            </w:r>
            <w:r w:rsidR="00166765">
              <w:rPr>
                <w:rFonts w:ascii="Noto Sans" w:hAnsi="Noto Sans" w:cs="Noto Sans"/>
                <w:sz w:val="24"/>
                <w:szCs w:val="24"/>
                <w:bdr w:val="none" w:sz="0" w:space="0" w:color="auto" w:frame="1"/>
                <w:lang w:val="en-GB"/>
              </w:rPr>
              <w:t xml:space="preserve"> If no</w:t>
            </w:r>
            <w:r w:rsidR="00162BB4">
              <w:rPr>
                <w:rFonts w:ascii="Noto Sans" w:hAnsi="Noto Sans" w:cs="Noto Sans"/>
                <w:sz w:val="24"/>
                <w:szCs w:val="24"/>
                <w:bdr w:val="none" w:sz="0" w:space="0" w:color="auto" w:frame="1"/>
                <w:lang w:val="en-GB"/>
              </w:rPr>
              <w:t xml:space="preserve"> MFA</w:t>
            </w:r>
            <w:r w:rsidR="00166765">
              <w:rPr>
                <w:rFonts w:ascii="Noto Sans" w:hAnsi="Noto Sans" w:cs="Noto Sans"/>
                <w:sz w:val="24"/>
                <w:szCs w:val="24"/>
                <w:bdr w:val="none" w:sz="0" w:space="0" w:color="auto" w:frame="1"/>
                <w:lang w:val="en-GB"/>
              </w:rPr>
              <w:t xml:space="preserve"> or CISU review has been carried out, an external </w:t>
            </w:r>
            <w:r w:rsidR="00422B50">
              <w:rPr>
                <w:rFonts w:ascii="Noto Sans" w:hAnsi="Noto Sans" w:cs="Noto Sans"/>
                <w:sz w:val="24"/>
                <w:szCs w:val="24"/>
                <w:bdr w:val="none" w:sz="0" w:space="0" w:color="auto" w:frame="1"/>
                <w:lang w:val="en-GB"/>
              </w:rPr>
              <w:t xml:space="preserve">evaluation, </w:t>
            </w:r>
            <w:r w:rsidR="00166765">
              <w:rPr>
                <w:rFonts w:ascii="Noto Sans" w:hAnsi="Noto Sans" w:cs="Noto Sans"/>
                <w:sz w:val="24"/>
                <w:szCs w:val="24"/>
                <w:bdr w:val="none" w:sz="0" w:space="0" w:color="auto" w:frame="1"/>
                <w:lang w:val="en-GB"/>
              </w:rPr>
              <w:t xml:space="preserve">review report </w:t>
            </w:r>
            <w:r w:rsidR="00802DEF">
              <w:rPr>
                <w:rFonts w:ascii="Noto Sans" w:hAnsi="Noto Sans" w:cs="Noto Sans"/>
                <w:sz w:val="24"/>
                <w:szCs w:val="24"/>
                <w:bdr w:val="none" w:sz="0" w:space="0" w:color="auto" w:frame="1"/>
                <w:lang w:val="en-GB"/>
              </w:rPr>
              <w:t xml:space="preserve">or similar </w:t>
            </w:r>
            <w:r w:rsidR="00166765">
              <w:rPr>
                <w:rFonts w:ascii="Noto Sans" w:hAnsi="Noto Sans" w:cs="Noto Sans"/>
                <w:sz w:val="24"/>
                <w:szCs w:val="24"/>
                <w:bdr w:val="none" w:sz="0" w:space="0" w:color="auto" w:frame="1"/>
                <w:lang w:val="en-GB"/>
              </w:rPr>
              <w:t>should be attached.</w:t>
            </w:r>
            <w:r w:rsidR="006B7E2B">
              <w:rPr>
                <w:rFonts w:ascii="Noto Sans" w:hAnsi="Noto Sans" w:cs="Noto Sans"/>
                <w:sz w:val="24"/>
                <w:szCs w:val="24"/>
                <w:bdr w:val="none" w:sz="0" w:space="0" w:color="auto" w:frame="1"/>
                <w:lang w:val="en-GB"/>
              </w:rPr>
              <w:t xml:space="preserve"> This includes management response and latest updated follow-up matrix. </w:t>
            </w:r>
          </w:p>
          <w:p w14:paraId="0BCBBABD" w14:textId="4CC0E136" w:rsidR="008C0575" w:rsidRPr="008C0575" w:rsidRDefault="005E62E3" w:rsidP="008759AB">
            <w:pPr>
              <w:pStyle w:val="ListParagraph"/>
              <w:numPr>
                <w:ilvl w:val="0"/>
                <w:numId w:val="7"/>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Refer to the specific case</w:t>
            </w:r>
            <w:r>
              <w:rPr>
                <w:rFonts w:ascii="Noto Sans" w:hAnsi="Noto Sans" w:cs="Noto Sans"/>
                <w:sz w:val="24"/>
                <w:szCs w:val="24"/>
                <w:bdr w:val="none" w:sz="0" w:space="0" w:color="auto" w:frame="1"/>
                <w:lang w:val="en-GB"/>
              </w:rPr>
              <w:t>(s) providing two recent examples</w:t>
            </w:r>
            <w:r w:rsidRPr="00B52C4F">
              <w:rPr>
                <w:rFonts w:ascii="Noto Sans" w:hAnsi="Noto Sans" w:cs="Noto Sans"/>
                <w:sz w:val="24"/>
                <w:szCs w:val="24"/>
                <w:bdr w:val="none" w:sz="0" w:space="0" w:color="auto" w:frame="1"/>
                <w:lang w:val="en-GB"/>
              </w:rPr>
              <w:t xml:space="preserve"> illustrating relevant track record </w:t>
            </w:r>
            <w:r>
              <w:rPr>
                <w:rFonts w:ascii="Noto Sans" w:hAnsi="Noto Sans" w:cs="Noto Sans"/>
                <w:sz w:val="24"/>
                <w:szCs w:val="24"/>
                <w:bdr w:val="none" w:sz="0" w:space="0" w:color="auto" w:frame="1"/>
                <w:lang w:val="en-GB"/>
              </w:rPr>
              <w:t>within this criteri</w:t>
            </w:r>
            <w:r w:rsidR="002F5EFF">
              <w:rPr>
                <w:rFonts w:ascii="Noto Sans" w:hAnsi="Noto Sans" w:cs="Noto Sans"/>
                <w:sz w:val="24"/>
                <w:szCs w:val="24"/>
                <w:bdr w:val="none" w:sz="0" w:space="0" w:color="auto" w:frame="1"/>
                <w:lang w:val="en-GB"/>
              </w:rPr>
              <w:t>on</w:t>
            </w:r>
            <w:r w:rsidRPr="00B52C4F">
              <w:rPr>
                <w:rFonts w:ascii="Noto Sans" w:hAnsi="Noto Sans" w:cs="Noto Sans"/>
                <w:sz w:val="24"/>
                <w:szCs w:val="24"/>
                <w:bdr w:val="none" w:sz="0" w:space="0" w:color="auto" w:frame="1"/>
                <w:lang w:val="en-GB"/>
              </w:rPr>
              <w:t xml:space="preserve"> (Refer to Annex A).</w:t>
            </w:r>
          </w:p>
        </w:tc>
      </w:tr>
    </w:tbl>
    <w:p w14:paraId="3D81839C" w14:textId="2CA2CE84" w:rsidR="008759AB" w:rsidRPr="00C968E4" w:rsidRDefault="008759AB">
      <w:pPr>
        <w:rPr>
          <w:lang w:val="en-GB"/>
        </w:rPr>
      </w:pPr>
    </w:p>
    <w:p w14:paraId="7CD9656E" w14:textId="3B15381A" w:rsidR="008759AB" w:rsidRPr="00C968E4" w:rsidRDefault="008759AB">
      <w:pPr>
        <w:rPr>
          <w:lang w:val="en-GB"/>
        </w:rPr>
      </w:pPr>
    </w:p>
    <w:p w14:paraId="38162320" w14:textId="444E48C2" w:rsidR="008759AB" w:rsidRPr="00C968E4" w:rsidRDefault="008759AB">
      <w:pPr>
        <w:rPr>
          <w:lang w:val="en-GB"/>
        </w:rPr>
      </w:pPr>
    </w:p>
    <w:p w14:paraId="0A4A14EB" w14:textId="57113810" w:rsidR="008759AB" w:rsidRPr="00C968E4" w:rsidRDefault="008759AB">
      <w:pPr>
        <w:rPr>
          <w:lang w:val="en-GB"/>
        </w:rPr>
      </w:pPr>
    </w:p>
    <w:p w14:paraId="4AA09C99" w14:textId="0EA46ACF" w:rsidR="008759AB" w:rsidRPr="00C968E4" w:rsidRDefault="008759AB">
      <w:pPr>
        <w:rPr>
          <w:lang w:val="en-GB"/>
        </w:rPr>
      </w:pPr>
    </w:p>
    <w:p w14:paraId="54A236C7" w14:textId="6E1C573E" w:rsidR="008759AB" w:rsidRPr="00C968E4" w:rsidRDefault="008759AB">
      <w:pPr>
        <w:rPr>
          <w:lang w:val="en-GB"/>
        </w:rPr>
      </w:pPr>
    </w:p>
    <w:p w14:paraId="504BD564" w14:textId="77777777" w:rsidR="008759AB" w:rsidRPr="00C968E4" w:rsidRDefault="008759AB">
      <w:pPr>
        <w:rPr>
          <w:lang w:val="en-GB"/>
        </w:rPr>
      </w:pPr>
    </w:p>
    <w:tbl>
      <w:tblPr>
        <w:tblStyle w:val="TableGrid"/>
        <w:tblW w:w="0" w:type="auto"/>
        <w:tblLook w:val="04A0" w:firstRow="1" w:lastRow="0" w:firstColumn="1" w:lastColumn="0" w:noHBand="0" w:noVBand="1"/>
      </w:tblPr>
      <w:tblGrid>
        <w:gridCol w:w="9628"/>
      </w:tblGrid>
      <w:tr w:rsidR="003D72AA" w:rsidRPr="00B52C4F" w14:paraId="7D813597" w14:textId="77777777" w:rsidTr="00277C1D">
        <w:trPr>
          <w:trHeight w:val="680"/>
        </w:trPr>
        <w:tc>
          <w:tcPr>
            <w:tcW w:w="9628" w:type="dxa"/>
            <w:shd w:val="clear" w:color="auto" w:fill="C6D9F1" w:themeFill="text2" w:themeFillTint="33"/>
            <w:vAlign w:val="bottom"/>
          </w:tcPr>
          <w:p w14:paraId="01F05F35" w14:textId="42263CA0" w:rsidR="003D72AA" w:rsidRPr="00571BDB" w:rsidRDefault="003D72AA" w:rsidP="005C583A">
            <w:pPr>
              <w:pStyle w:val="ListParagraph"/>
              <w:numPr>
                <w:ilvl w:val="0"/>
                <w:numId w:val="9"/>
              </w:numPr>
              <w:rPr>
                <w:rFonts w:ascii="Noto Sans" w:hAnsi="Noto Sans" w:cs="Noto Sans"/>
                <w:b/>
                <w:sz w:val="24"/>
                <w:szCs w:val="24"/>
                <w:bdr w:val="none" w:sz="0" w:space="0" w:color="auto" w:frame="1"/>
                <w:lang w:val="en-GB"/>
              </w:rPr>
            </w:pPr>
            <w:r w:rsidRPr="00571BDB">
              <w:rPr>
                <w:rFonts w:ascii="Noto Sans" w:hAnsi="Noto Sans" w:cs="Noto Sans"/>
                <w:b/>
                <w:sz w:val="24"/>
                <w:szCs w:val="24"/>
                <w:bdr w:val="none" w:sz="0" w:space="0" w:color="auto" w:frame="1"/>
                <w:lang w:val="en-GB"/>
              </w:rPr>
              <w:lastRenderedPageBreak/>
              <w:t xml:space="preserve">Programmatic </w:t>
            </w:r>
            <w:r w:rsidR="000B2B18" w:rsidRPr="00571BDB">
              <w:rPr>
                <w:rFonts w:ascii="Noto Sans" w:hAnsi="Noto Sans" w:cs="Noto Sans"/>
                <w:b/>
                <w:sz w:val="24"/>
                <w:szCs w:val="24"/>
                <w:bdr w:val="none" w:sz="0" w:space="0" w:color="auto" w:frame="1"/>
                <w:lang w:val="en-GB"/>
              </w:rPr>
              <w:t xml:space="preserve">and Operational </w:t>
            </w:r>
            <w:r w:rsidRPr="00571BDB">
              <w:rPr>
                <w:rFonts w:ascii="Noto Sans" w:hAnsi="Noto Sans" w:cs="Noto Sans"/>
                <w:b/>
                <w:sz w:val="24"/>
                <w:szCs w:val="24"/>
                <w:bdr w:val="none" w:sz="0" w:space="0" w:color="auto" w:frame="1"/>
                <w:lang w:val="en-GB"/>
              </w:rPr>
              <w:t>Capacity</w:t>
            </w:r>
          </w:p>
        </w:tc>
      </w:tr>
      <w:tr w:rsidR="003D72AA" w:rsidRPr="00A63510" w14:paraId="5C5EDCD4" w14:textId="77777777" w:rsidTr="00277C1D">
        <w:trPr>
          <w:trHeight w:val="9208"/>
        </w:trPr>
        <w:tc>
          <w:tcPr>
            <w:tcW w:w="9628" w:type="dxa"/>
            <w:vAlign w:val="center"/>
          </w:tcPr>
          <w:p w14:paraId="74B38469" w14:textId="77777777" w:rsidR="00172898" w:rsidRDefault="00172898" w:rsidP="005C583A">
            <w:pPr>
              <w:pStyle w:val="ListParagraph"/>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p>
          <w:p w14:paraId="561B634C" w14:textId="5F0CC046" w:rsidR="00571BDB" w:rsidRPr="00571BDB" w:rsidRDefault="00BF4ABA" w:rsidP="005C583A">
            <w:pPr>
              <w:pStyle w:val="ListParagraph"/>
              <w:numPr>
                <w:ilvl w:val="1"/>
                <w:numId w:val="9"/>
              </w:numPr>
              <w:pBdr>
                <w:top w:val="nil"/>
                <w:left w:val="nil"/>
                <w:bottom w:val="nil"/>
                <w:right w:val="nil"/>
                <w:between w:val="nil"/>
                <w:bar w:val="nil"/>
              </w:pBdr>
              <w:rPr>
                <w:rFonts w:ascii="Noto Sans" w:hAnsi="Noto Sans" w:cs="Noto Sans"/>
                <w:sz w:val="24"/>
                <w:szCs w:val="24"/>
                <w:u w:val="single"/>
                <w:bdr w:val="none" w:sz="0" w:space="0" w:color="auto" w:frame="1"/>
                <w:lang w:val="en-GB"/>
              </w:rPr>
            </w:pPr>
            <w:r w:rsidRPr="00571BDB">
              <w:rPr>
                <w:rFonts w:ascii="Noto Sans" w:hAnsi="Noto Sans" w:cs="Noto Sans"/>
                <w:sz w:val="24"/>
                <w:szCs w:val="24"/>
                <w:bdr w:val="none" w:sz="0" w:space="0" w:color="auto" w:frame="1"/>
                <w:lang w:val="en-GB"/>
              </w:rPr>
              <w:t>Describe the organisation’s/consortium’s</w:t>
            </w:r>
            <w:r w:rsidR="00A74F28" w:rsidRPr="00571BDB">
              <w:rPr>
                <w:rFonts w:ascii="Noto Sans" w:hAnsi="Noto Sans" w:cs="Noto Sans"/>
                <w:sz w:val="24"/>
                <w:szCs w:val="24"/>
                <w:bdr w:val="none" w:sz="0" w:space="0" w:color="auto" w:frame="1"/>
                <w:lang w:val="en-GB"/>
              </w:rPr>
              <w:t xml:space="preserve"> </w:t>
            </w:r>
            <w:r w:rsidRPr="00571BDB">
              <w:rPr>
                <w:rFonts w:ascii="Noto Sans" w:hAnsi="Noto Sans" w:cs="Noto Sans"/>
                <w:b/>
                <w:bCs/>
                <w:sz w:val="24"/>
                <w:szCs w:val="24"/>
                <w:bdr w:val="none" w:sz="0" w:space="0" w:color="auto" w:frame="1"/>
                <w:lang w:val="en-GB"/>
              </w:rPr>
              <w:t xml:space="preserve">programming approaches </w:t>
            </w:r>
            <w:r w:rsidRPr="00571BDB">
              <w:rPr>
                <w:rFonts w:ascii="Noto Sans" w:hAnsi="Noto Sans" w:cs="Noto Sans"/>
                <w:sz w:val="24"/>
                <w:szCs w:val="24"/>
                <w:bdr w:val="none" w:sz="0" w:space="0" w:color="auto" w:frame="1"/>
                <w:lang w:val="en-GB"/>
              </w:rPr>
              <w:t>(</w:t>
            </w:r>
            <w:r w:rsidR="00714CE1" w:rsidRPr="00571BDB">
              <w:rPr>
                <w:rFonts w:ascii="Noto Sans" w:hAnsi="Noto Sans" w:cs="Noto Sans"/>
                <w:sz w:val="24"/>
                <w:szCs w:val="24"/>
                <w:bdr w:val="none" w:sz="0" w:space="0" w:color="auto" w:frame="1"/>
                <w:lang w:val="en-GB"/>
              </w:rPr>
              <w:t>including</w:t>
            </w:r>
            <w:r w:rsidRPr="00571BDB">
              <w:rPr>
                <w:rFonts w:ascii="Noto Sans" w:hAnsi="Noto Sans" w:cs="Noto Sans"/>
                <w:sz w:val="24"/>
                <w:szCs w:val="24"/>
                <w:bdr w:val="none" w:sz="0" w:space="0" w:color="auto" w:frame="1"/>
                <w:lang w:val="en-GB"/>
              </w:rPr>
              <w:t xml:space="preserve"> HRBA, </w:t>
            </w:r>
            <w:r w:rsidR="00A74F28" w:rsidRPr="00571BDB">
              <w:rPr>
                <w:rFonts w:ascii="Noto Sans" w:hAnsi="Noto Sans" w:cs="Noto Sans"/>
                <w:sz w:val="24"/>
                <w:szCs w:val="24"/>
                <w:bdr w:val="none" w:sz="0" w:space="0" w:color="auto" w:frame="1"/>
                <w:lang w:val="en-GB"/>
              </w:rPr>
              <w:t xml:space="preserve">local leadership, LNOB, </w:t>
            </w:r>
            <w:r w:rsidR="00441D43" w:rsidRPr="00571BDB">
              <w:rPr>
                <w:rFonts w:ascii="Noto Sans" w:hAnsi="Noto Sans" w:cs="Noto Sans"/>
                <w:sz w:val="24"/>
                <w:szCs w:val="24"/>
                <w:bdr w:val="none" w:sz="0" w:space="0" w:color="auto" w:frame="1"/>
                <w:lang w:val="en-GB"/>
              </w:rPr>
              <w:t xml:space="preserve">HDP </w:t>
            </w:r>
            <w:r w:rsidR="00A74F28" w:rsidRPr="00571BDB">
              <w:rPr>
                <w:rFonts w:ascii="Noto Sans" w:hAnsi="Noto Sans" w:cs="Noto Sans"/>
                <w:sz w:val="24"/>
                <w:szCs w:val="24"/>
                <w:bdr w:val="none" w:sz="0" w:space="0" w:color="auto" w:frame="1"/>
                <w:lang w:val="en-GB"/>
              </w:rPr>
              <w:t xml:space="preserve">nexus, </w:t>
            </w:r>
            <w:r w:rsidRPr="00571BDB">
              <w:rPr>
                <w:rFonts w:ascii="Noto Sans" w:hAnsi="Noto Sans" w:cs="Noto Sans"/>
                <w:sz w:val="24"/>
                <w:szCs w:val="24"/>
                <w:bdr w:val="none" w:sz="0" w:space="0" w:color="auto" w:frame="1"/>
                <w:lang w:val="en-GB"/>
              </w:rPr>
              <w:t xml:space="preserve">gender, youth, </w:t>
            </w:r>
            <w:r w:rsidR="002B2F2E" w:rsidRPr="00571BDB">
              <w:rPr>
                <w:rFonts w:ascii="Noto Sans" w:hAnsi="Noto Sans" w:cs="Noto Sans"/>
                <w:sz w:val="24"/>
                <w:szCs w:val="24"/>
                <w:bdr w:val="none" w:sz="0" w:space="0" w:color="auto" w:frame="1"/>
                <w:lang w:val="en-GB"/>
              </w:rPr>
              <w:t xml:space="preserve">inclusion of people with disabilities, </w:t>
            </w:r>
            <w:r w:rsidRPr="00571BDB">
              <w:rPr>
                <w:rFonts w:ascii="Noto Sans" w:hAnsi="Noto Sans" w:cs="Noto Sans"/>
                <w:sz w:val="24"/>
                <w:szCs w:val="24"/>
                <w:bdr w:val="none" w:sz="0" w:space="0" w:color="auto" w:frame="1"/>
                <w:lang w:val="en-GB"/>
              </w:rPr>
              <w:t>or other)</w:t>
            </w:r>
            <w:r w:rsidRPr="00571BDB">
              <w:rPr>
                <w:rFonts w:ascii="Noto Sans" w:hAnsi="Noto Sans" w:cs="Noto Sans"/>
                <w:b/>
                <w:bCs/>
                <w:sz w:val="24"/>
                <w:szCs w:val="24"/>
                <w:bdr w:val="none" w:sz="0" w:space="0" w:color="auto" w:frame="1"/>
                <w:lang w:val="en-GB"/>
              </w:rPr>
              <w:t xml:space="preserve">, </w:t>
            </w:r>
            <w:r w:rsidRPr="00571BDB">
              <w:rPr>
                <w:rFonts w:ascii="Noto Sans" w:hAnsi="Noto Sans" w:cs="Noto Sans"/>
                <w:sz w:val="24"/>
                <w:szCs w:val="24"/>
                <w:bdr w:val="none" w:sz="0" w:space="0" w:color="auto" w:frame="1"/>
                <w:lang w:val="en-GB"/>
              </w:rPr>
              <w:t xml:space="preserve">including </w:t>
            </w:r>
            <w:r w:rsidR="00441D43" w:rsidRPr="00571BDB">
              <w:rPr>
                <w:rFonts w:ascii="Noto Sans" w:hAnsi="Noto Sans" w:cs="Noto Sans"/>
                <w:sz w:val="24"/>
                <w:szCs w:val="24"/>
                <w:bdr w:val="none" w:sz="0" w:space="0" w:color="auto" w:frame="1"/>
                <w:lang w:val="en-GB"/>
              </w:rPr>
              <w:t>application into</w:t>
            </w:r>
            <w:r w:rsidRPr="00571BDB">
              <w:rPr>
                <w:rFonts w:ascii="Noto Sans" w:hAnsi="Noto Sans" w:cs="Noto Sans"/>
                <w:sz w:val="24"/>
                <w:szCs w:val="24"/>
                <w:bdr w:val="none" w:sz="0" w:space="0" w:color="auto" w:frame="1"/>
                <w:lang w:val="en-GB"/>
              </w:rPr>
              <w:t xml:space="preserve"> programme design</w:t>
            </w:r>
            <w:r w:rsidR="002B2F2E" w:rsidRPr="00571BDB">
              <w:rPr>
                <w:rFonts w:ascii="Noto Sans" w:hAnsi="Noto Sans" w:cs="Noto Sans"/>
                <w:sz w:val="24"/>
                <w:szCs w:val="24"/>
                <w:bdr w:val="none" w:sz="0" w:space="0" w:color="auto" w:frame="1"/>
                <w:lang w:val="en-GB"/>
              </w:rPr>
              <w:t xml:space="preserve"> as well as guidelines, expertise, and </w:t>
            </w:r>
            <w:r w:rsidRPr="00571BDB">
              <w:rPr>
                <w:rFonts w:ascii="Noto Sans" w:hAnsi="Noto Sans" w:cs="Noto Sans"/>
                <w:sz w:val="24"/>
                <w:szCs w:val="24"/>
                <w:bdr w:val="none" w:sz="0" w:space="0" w:color="auto" w:frame="1"/>
                <w:lang w:val="en-GB"/>
              </w:rPr>
              <w:t>systems</w:t>
            </w:r>
            <w:r w:rsidR="002B2F2E" w:rsidRPr="00571BDB">
              <w:rPr>
                <w:rFonts w:ascii="Noto Sans" w:hAnsi="Noto Sans" w:cs="Noto Sans"/>
                <w:sz w:val="24"/>
                <w:szCs w:val="24"/>
                <w:bdr w:val="none" w:sz="0" w:space="0" w:color="auto" w:frame="1"/>
                <w:lang w:val="en-GB"/>
              </w:rPr>
              <w:t xml:space="preserve"> </w:t>
            </w:r>
            <w:r w:rsidRPr="00571BDB">
              <w:rPr>
                <w:rFonts w:ascii="Noto Sans" w:hAnsi="Noto Sans" w:cs="Noto Sans"/>
                <w:sz w:val="24"/>
                <w:szCs w:val="24"/>
                <w:bdr w:val="none" w:sz="0" w:space="0" w:color="auto" w:frame="1"/>
                <w:lang w:val="en-GB"/>
              </w:rPr>
              <w:t xml:space="preserve">in </w:t>
            </w:r>
            <w:r w:rsidR="00A74F28" w:rsidRPr="00571BDB">
              <w:rPr>
                <w:rFonts w:ascii="Noto Sans" w:hAnsi="Noto Sans" w:cs="Noto Sans"/>
                <w:sz w:val="24"/>
                <w:szCs w:val="24"/>
                <w:bdr w:val="none" w:sz="0" w:space="0" w:color="auto" w:frame="1"/>
                <w:lang w:val="en-GB"/>
              </w:rPr>
              <w:t xml:space="preserve">place to </w:t>
            </w:r>
            <w:r w:rsidRPr="00571BDB">
              <w:rPr>
                <w:rFonts w:ascii="Noto Sans" w:hAnsi="Noto Sans" w:cs="Noto Sans"/>
                <w:sz w:val="24"/>
                <w:szCs w:val="24"/>
                <w:bdr w:val="none" w:sz="0" w:space="0" w:color="auto" w:frame="1"/>
                <w:lang w:val="en-GB"/>
              </w:rPr>
              <w:t xml:space="preserve">support implementation, </w:t>
            </w:r>
            <w:r w:rsidR="002B2F2E" w:rsidRPr="00571BDB">
              <w:rPr>
                <w:rFonts w:ascii="Noto Sans" w:hAnsi="Noto Sans" w:cs="Noto Sans"/>
                <w:sz w:val="24"/>
                <w:szCs w:val="24"/>
                <w:bdr w:val="none" w:sz="0" w:space="0" w:color="auto" w:frame="1"/>
                <w:lang w:val="en-GB"/>
              </w:rPr>
              <w:t xml:space="preserve">and </w:t>
            </w:r>
            <w:r w:rsidRPr="00571BDB">
              <w:rPr>
                <w:rFonts w:ascii="Noto Sans" w:hAnsi="Noto Sans" w:cs="Noto Sans"/>
                <w:sz w:val="24"/>
                <w:szCs w:val="24"/>
                <w:bdr w:val="none" w:sz="0" w:space="0" w:color="auto" w:frame="1"/>
                <w:lang w:val="en-GB"/>
              </w:rPr>
              <w:t>procedures for ensuring programmatic accountability.</w:t>
            </w:r>
            <w:r w:rsidR="009D337A" w:rsidRPr="00571BDB">
              <w:rPr>
                <w:rFonts w:ascii="Noto Sans" w:hAnsi="Noto Sans" w:cs="Noto Sans"/>
                <w:sz w:val="24"/>
                <w:szCs w:val="24"/>
                <w:bdr w:val="none" w:sz="0" w:space="0" w:color="auto" w:frame="1"/>
                <w:lang w:val="en-GB"/>
              </w:rPr>
              <w:t xml:space="preserve"> </w:t>
            </w:r>
            <w:r w:rsidR="009D337A" w:rsidRPr="00571BDB">
              <w:rPr>
                <w:rFonts w:ascii="Noto Sans" w:hAnsi="Noto Sans" w:cs="Noto Sans"/>
                <w:i/>
                <w:iCs/>
                <w:sz w:val="24"/>
                <w:szCs w:val="24"/>
                <w:bdr w:val="none" w:sz="0" w:space="0" w:color="auto" w:frame="1"/>
                <w:lang w:val="en-GB"/>
              </w:rPr>
              <w:t>(Local leadership should be elaborated under ‘Partnership Capacity’ and can therefore be briefly mentioned under this section in order not to duplicate.)</w:t>
            </w:r>
          </w:p>
          <w:p w14:paraId="404686C6" w14:textId="77777777" w:rsidR="00571BDB" w:rsidRPr="00571BDB" w:rsidRDefault="00571BDB" w:rsidP="005C583A">
            <w:pPr>
              <w:pStyle w:val="ListParagraph"/>
              <w:pBdr>
                <w:top w:val="nil"/>
                <w:left w:val="nil"/>
                <w:bottom w:val="nil"/>
                <w:right w:val="nil"/>
                <w:between w:val="nil"/>
                <w:bar w:val="nil"/>
              </w:pBdr>
              <w:rPr>
                <w:rFonts w:ascii="Noto Sans" w:hAnsi="Noto Sans" w:cs="Noto Sans"/>
                <w:sz w:val="24"/>
                <w:szCs w:val="24"/>
                <w:u w:val="single"/>
                <w:bdr w:val="none" w:sz="0" w:space="0" w:color="auto" w:frame="1"/>
                <w:lang w:val="en-GB"/>
              </w:rPr>
            </w:pPr>
          </w:p>
          <w:p w14:paraId="4BC8308B" w14:textId="77777777" w:rsidR="00571BDB" w:rsidRPr="00571BDB" w:rsidRDefault="003D72AA" w:rsidP="005C583A">
            <w:pPr>
              <w:pStyle w:val="ListParagraph"/>
              <w:numPr>
                <w:ilvl w:val="1"/>
                <w:numId w:val="9"/>
              </w:numPr>
              <w:pBdr>
                <w:top w:val="nil"/>
                <w:left w:val="nil"/>
                <w:bottom w:val="nil"/>
                <w:right w:val="nil"/>
                <w:between w:val="nil"/>
                <w:bar w:val="nil"/>
              </w:pBdr>
              <w:rPr>
                <w:rFonts w:ascii="Noto Sans" w:hAnsi="Noto Sans" w:cs="Noto Sans"/>
                <w:sz w:val="24"/>
                <w:szCs w:val="24"/>
                <w:u w:val="single"/>
                <w:bdr w:val="none" w:sz="0" w:space="0" w:color="auto" w:frame="1"/>
                <w:lang w:val="en-GB"/>
              </w:rPr>
            </w:pPr>
            <w:r w:rsidRPr="00571BDB">
              <w:rPr>
                <w:rFonts w:ascii="Noto Sans" w:hAnsi="Noto Sans" w:cs="Noto Sans"/>
                <w:sz w:val="24"/>
                <w:szCs w:val="24"/>
                <w:bdr w:val="none" w:sz="0" w:space="0" w:color="auto" w:frame="1"/>
                <w:lang w:val="en-GB"/>
              </w:rPr>
              <w:t xml:space="preserve">Describe the organisation’s/consortium’s </w:t>
            </w:r>
            <w:r w:rsidRPr="00571BDB">
              <w:rPr>
                <w:rFonts w:ascii="Noto Sans" w:hAnsi="Noto Sans" w:cs="Noto Sans"/>
                <w:b/>
                <w:bCs/>
                <w:sz w:val="24"/>
                <w:szCs w:val="24"/>
                <w:bdr w:val="none" w:sz="0" w:space="0" w:color="auto" w:frame="1"/>
                <w:lang w:val="en-GB"/>
              </w:rPr>
              <w:t>programme cycle management system</w:t>
            </w:r>
            <w:r w:rsidRPr="00571BDB">
              <w:rPr>
                <w:rFonts w:ascii="Noto Sans" w:hAnsi="Noto Sans" w:cs="Noto Sans"/>
                <w:sz w:val="24"/>
                <w:szCs w:val="24"/>
                <w:bdr w:val="none" w:sz="0" w:space="0" w:color="auto" w:frame="1"/>
                <w:lang w:val="en-GB"/>
              </w:rPr>
              <w:t>,</w:t>
            </w:r>
            <w:r w:rsidR="00927CCC" w:rsidRPr="00571BDB">
              <w:rPr>
                <w:rFonts w:ascii="Noto Sans" w:hAnsi="Noto Sans" w:cs="Noto Sans"/>
                <w:sz w:val="24"/>
                <w:szCs w:val="24"/>
                <w:bdr w:val="none" w:sz="0" w:space="0" w:color="auto" w:frame="1"/>
                <w:lang w:val="en-GB"/>
              </w:rPr>
              <w:t xml:space="preserve"> including</w:t>
            </w:r>
            <w:r w:rsidRPr="00571BDB">
              <w:rPr>
                <w:rFonts w:ascii="Noto Sans" w:hAnsi="Noto Sans" w:cs="Noto Sans"/>
                <w:sz w:val="24"/>
                <w:szCs w:val="24"/>
                <w:bdr w:val="none" w:sz="0" w:space="0" w:color="auto" w:frame="1"/>
                <w:lang w:val="en-GB"/>
              </w:rPr>
              <w:t xml:space="preserve"> </w:t>
            </w:r>
            <w:r w:rsidR="009E7400" w:rsidRPr="00571BDB">
              <w:rPr>
                <w:rFonts w:ascii="Noto Sans" w:hAnsi="Noto Sans" w:cs="Noto Sans"/>
                <w:sz w:val="24"/>
                <w:szCs w:val="24"/>
                <w:bdr w:val="none" w:sz="0" w:space="0" w:color="auto" w:frame="1"/>
                <w:lang w:val="en-GB"/>
              </w:rPr>
              <w:t>s</w:t>
            </w:r>
            <w:r w:rsidR="00762A2E" w:rsidRPr="00571BDB">
              <w:rPr>
                <w:rFonts w:ascii="Noto Sans" w:hAnsi="Noto Sans" w:cs="Noto Sans"/>
                <w:sz w:val="24"/>
                <w:szCs w:val="24"/>
                <w:bdr w:val="none" w:sz="0" w:space="0" w:color="auto" w:frame="1"/>
                <w:lang w:val="en-GB"/>
              </w:rPr>
              <w:t xml:space="preserve">tandard </w:t>
            </w:r>
            <w:r w:rsidR="009E7400" w:rsidRPr="00571BDB">
              <w:rPr>
                <w:rFonts w:ascii="Noto Sans" w:hAnsi="Noto Sans" w:cs="Noto Sans"/>
                <w:sz w:val="24"/>
                <w:szCs w:val="24"/>
                <w:bdr w:val="none" w:sz="0" w:space="0" w:color="auto" w:frame="1"/>
                <w:lang w:val="en-GB"/>
              </w:rPr>
              <w:t>o</w:t>
            </w:r>
            <w:r w:rsidR="00762A2E" w:rsidRPr="00571BDB">
              <w:rPr>
                <w:rFonts w:ascii="Noto Sans" w:hAnsi="Noto Sans" w:cs="Noto Sans"/>
                <w:sz w:val="24"/>
                <w:szCs w:val="24"/>
                <w:bdr w:val="none" w:sz="0" w:space="0" w:color="auto" w:frame="1"/>
                <w:lang w:val="en-GB"/>
              </w:rPr>
              <w:t xml:space="preserve">perating </w:t>
            </w:r>
            <w:r w:rsidR="009E7400" w:rsidRPr="00571BDB">
              <w:rPr>
                <w:rFonts w:ascii="Noto Sans" w:hAnsi="Noto Sans" w:cs="Noto Sans"/>
                <w:sz w:val="24"/>
                <w:szCs w:val="24"/>
                <w:bdr w:val="none" w:sz="0" w:space="0" w:color="auto" w:frame="1"/>
                <w:lang w:val="en-GB"/>
              </w:rPr>
              <w:t>p</w:t>
            </w:r>
            <w:r w:rsidR="00762A2E" w:rsidRPr="00571BDB">
              <w:rPr>
                <w:rFonts w:ascii="Noto Sans" w:hAnsi="Noto Sans" w:cs="Noto Sans"/>
                <w:sz w:val="24"/>
                <w:szCs w:val="24"/>
                <w:bdr w:val="none" w:sz="0" w:space="0" w:color="auto" w:frame="1"/>
                <w:lang w:val="en-GB"/>
              </w:rPr>
              <w:t>rocedure</w:t>
            </w:r>
            <w:r w:rsidR="00EC1CF0" w:rsidRPr="00571BDB">
              <w:rPr>
                <w:rFonts w:ascii="Noto Sans" w:hAnsi="Noto Sans" w:cs="Noto Sans"/>
                <w:sz w:val="24"/>
                <w:szCs w:val="24"/>
                <w:bdr w:val="none" w:sz="0" w:space="0" w:color="auto" w:frame="1"/>
                <w:lang w:val="en-GB"/>
              </w:rPr>
              <w:t>s</w:t>
            </w:r>
            <w:r w:rsidR="00927CCC" w:rsidRPr="00571BDB">
              <w:rPr>
                <w:rFonts w:ascii="Noto Sans" w:hAnsi="Noto Sans" w:cs="Noto Sans"/>
                <w:sz w:val="24"/>
                <w:szCs w:val="24"/>
                <w:bdr w:val="none" w:sz="0" w:space="0" w:color="auto" w:frame="1"/>
                <w:lang w:val="en-GB"/>
              </w:rPr>
              <w:t xml:space="preserve">, </w:t>
            </w:r>
            <w:r w:rsidR="00EC1CF0" w:rsidRPr="00571BDB">
              <w:rPr>
                <w:rFonts w:ascii="Noto Sans" w:hAnsi="Noto Sans" w:cs="Noto Sans"/>
                <w:sz w:val="24"/>
                <w:szCs w:val="24"/>
                <w:bdr w:val="none" w:sz="0" w:space="0" w:color="auto" w:frame="1"/>
                <w:lang w:val="en-GB"/>
              </w:rPr>
              <w:t xml:space="preserve">support </w:t>
            </w:r>
            <w:r w:rsidRPr="00571BDB">
              <w:rPr>
                <w:rFonts w:ascii="Noto Sans" w:hAnsi="Noto Sans" w:cs="Noto Sans"/>
                <w:sz w:val="24"/>
                <w:szCs w:val="24"/>
                <w:bdr w:val="none" w:sz="0" w:space="0" w:color="auto" w:frame="1"/>
                <w:lang w:val="en-GB"/>
              </w:rPr>
              <w:t>systems for pro</w:t>
            </w:r>
            <w:r w:rsidR="005C2EBE" w:rsidRPr="00571BDB">
              <w:rPr>
                <w:rFonts w:ascii="Noto Sans" w:hAnsi="Noto Sans" w:cs="Noto Sans"/>
                <w:sz w:val="24"/>
                <w:szCs w:val="24"/>
                <w:bdr w:val="none" w:sz="0" w:space="0" w:color="auto" w:frame="1"/>
                <w:lang w:val="en-GB"/>
              </w:rPr>
              <w:t>gramme</w:t>
            </w:r>
            <w:r w:rsidRPr="00571BDB">
              <w:rPr>
                <w:rFonts w:ascii="Noto Sans" w:hAnsi="Noto Sans" w:cs="Noto Sans"/>
                <w:sz w:val="24"/>
                <w:szCs w:val="24"/>
                <w:bdr w:val="none" w:sz="0" w:space="0" w:color="auto" w:frame="1"/>
                <w:lang w:val="en-GB"/>
              </w:rPr>
              <w:t xml:space="preserve"> formulation</w:t>
            </w:r>
            <w:r w:rsidR="00D3607E" w:rsidRPr="00571BDB">
              <w:rPr>
                <w:rFonts w:ascii="Noto Sans" w:hAnsi="Noto Sans" w:cs="Noto Sans"/>
                <w:sz w:val="24"/>
                <w:szCs w:val="24"/>
                <w:bdr w:val="none" w:sz="0" w:space="0" w:color="auto" w:frame="1"/>
                <w:lang w:val="en-GB"/>
              </w:rPr>
              <w:t xml:space="preserve"> and implementation</w:t>
            </w:r>
            <w:r w:rsidR="00441D43" w:rsidRPr="00571BDB">
              <w:rPr>
                <w:rFonts w:ascii="Noto Sans" w:hAnsi="Noto Sans" w:cs="Noto Sans"/>
                <w:sz w:val="24"/>
                <w:szCs w:val="24"/>
                <w:bdr w:val="none" w:sz="0" w:space="0" w:color="auto" w:frame="1"/>
                <w:lang w:val="en-GB"/>
              </w:rPr>
              <w:t xml:space="preserve">, </w:t>
            </w:r>
            <w:r w:rsidR="002C3BC5" w:rsidRPr="00571BDB">
              <w:rPr>
                <w:rFonts w:ascii="Noto Sans" w:hAnsi="Noto Sans" w:cs="Noto Sans"/>
                <w:sz w:val="24"/>
                <w:szCs w:val="24"/>
                <w:bdr w:val="none" w:sz="0" w:space="0" w:color="auto" w:frame="1"/>
                <w:lang w:val="en-GB"/>
              </w:rPr>
              <w:t xml:space="preserve">guidelines </w:t>
            </w:r>
            <w:r w:rsidRPr="00571BDB">
              <w:rPr>
                <w:rFonts w:ascii="Noto Sans" w:hAnsi="Noto Sans" w:cs="Noto Sans"/>
                <w:sz w:val="24"/>
                <w:szCs w:val="24"/>
                <w:bdr w:val="none" w:sz="0" w:space="0" w:color="auto" w:frame="1"/>
                <w:lang w:val="en-GB"/>
              </w:rPr>
              <w:t>for stakeholder</w:t>
            </w:r>
            <w:r w:rsidR="00B769AD" w:rsidRPr="00571BDB">
              <w:rPr>
                <w:rFonts w:ascii="Noto Sans" w:hAnsi="Noto Sans" w:cs="Noto Sans"/>
                <w:sz w:val="24"/>
                <w:szCs w:val="24"/>
                <w:bdr w:val="none" w:sz="0" w:space="0" w:color="auto" w:frame="1"/>
                <w:lang w:val="en-GB"/>
              </w:rPr>
              <w:t xml:space="preserve"> and target group </w:t>
            </w:r>
            <w:r w:rsidRPr="00571BDB">
              <w:rPr>
                <w:rFonts w:ascii="Noto Sans" w:hAnsi="Noto Sans" w:cs="Noto Sans"/>
                <w:sz w:val="24"/>
                <w:szCs w:val="24"/>
                <w:bdr w:val="none" w:sz="0" w:space="0" w:color="auto" w:frame="1"/>
                <w:lang w:val="en-GB"/>
              </w:rPr>
              <w:t xml:space="preserve">identification and involvement, </w:t>
            </w:r>
            <w:r w:rsidR="00B769AD" w:rsidRPr="00571BDB">
              <w:rPr>
                <w:rFonts w:ascii="Noto Sans" w:hAnsi="Noto Sans" w:cs="Noto Sans"/>
                <w:sz w:val="24"/>
                <w:szCs w:val="24"/>
                <w:bdr w:val="none" w:sz="0" w:space="0" w:color="auto" w:frame="1"/>
                <w:lang w:val="en-GB"/>
              </w:rPr>
              <w:t>and finally</w:t>
            </w:r>
            <w:r w:rsidR="00927CCC" w:rsidRPr="00571BDB">
              <w:rPr>
                <w:rFonts w:ascii="Noto Sans" w:hAnsi="Noto Sans" w:cs="Noto Sans"/>
                <w:sz w:val="24"/>
                <w:szCs w:val="24"/>
                <w:bdr w:val="none" w:sz="0" w:space="0" w:color="auto" w:frame="1"/>
                <w:lang w:val="en-GB"/>
              </w:rPr>
              <w:t>,</w:t>
            </w:r>
            <w:r w:rsidR="00B769AD" w:rsidRPr="00571BDB">
              <w:rPr>
                <w:rFonts w:ascii="Noto Sans" w:hAnsi="Noto Sans" w:cs="Noto Sans"/>
                <w:sz w:val="24"/>
                <w:szCs w:val="24"/>
                <w:bdr w:val="none" w:sz="0" w:space="0" w:color="auto" w:frame="1"/>
                <w:lang w:val="en-GB"/>
              </w:rPr>
              <w:t xml:space="preserve"> </w:t>
            </w:r>
            <w:r w:rsidRPr="00571BDB">
              <w:rPr>
                <w:rFonts w:ascii="Noto Sans" w:hAnsi="Noto Sans" w:cs="Noto Sans"/>
                <w:sz w:val="24"/>
                <w:szCs w:val="24"/>
                <w:bdr w:val="none" w:sz="0" w:space="0" w:color="auto" w:frame="1"/>
                <w:lang w:val="en-GB"/>
              </w:rPr>
              <w:t>approach to risk identification, mitigation, and management</w:t>
            </w:r>
            <w:r w:rsidR="00927CCC" w:rsidRPr="00571BDB">
              <w:rPr>
                <w:rFonts w:ascii="Noto Sans" w:hAnsi="Noto Sans" w:cs="Noto Sans"/>
                <w:sz w:val="24"/>
                <w:szCs w:val="24"/>
                <w:bdr w:val="none" w:sz="0" w:space="0" w:color="auto" w:frame="1"/>
                <w:lang w:val="en-GB"/>
              </w:rPr>
              <w:t xml:space="preserve">. </w:t>
            </w:r>
          </w:p>
          <w:p w14:paraId="59FB2587" w14:textId="77777777" w:rsidR="00571BDB" w:rsidRPr="00571BDB" w:rsidRDefault="00571BDB" w:rsidP="005C583A">
            <w:pPr>
              <w:pStyle w:val="ListParagraph"/>
              <w:rPr>
                <w:rFonts w:ascii="Noto Sans" w:hAnsi="Noto Sans" w:cs="Noto Sans"/>
                <w:sz w:val="24"/>
                <w:szCs w:val="24"/>
                <w:bdr w:val="none" w:sz="0" w:space="0" w:color="auto" w:frame="1"/>
                <w:lang w:val="en-GB"/>
              </w:rPr>
            </w:pPr>
          </w:p>
          <w:p w14:paraId="78658330" w14:textId="15ED4DA3" w:rsidR="00172898" w:rsidRPr="00571BDB" w:rsidRDefault="003D72AA" w:rsidP="005C583A">
            <w:pPr>
              <w:pStyle w:val="ListParagraph"/>
              <w:numPr>
                <w:ilvl w:val="1"/>
                <w:numId w:val="9"/>
              </w:numPr>
              <w:pBdr>
                <w:top w:val="nil"/>
                <w:left w:val="nil"/>
                <w:bottom w:val="nil"/>
                <w:right w:val="nil"/>
                <w:between w:val="nil"/>
                <w:bar w:val="nil"/>
              </w:pBdr>
              <w:rPr>
                <w:rFonts w:ascii="Noto Sans" w:hAnsi="Noto Sans" w:cs="Noto Sans"/>
                <w:sz w:val="24"/>
                <w:szCs w:val="24"/>
                <w:u w:val="single"/>
                <w:bdr w:val="none" w:sz="0" w:space="0" w:color="auto" w:frame="1"/>
                <w:lang w:val="en-GB"/>
              </w:rPr>
            </w:pPr>
            <w:r w:rsidRPr="00571BDB">
              <w:rPr>
                <w:rFonts w:ascii="Noto Sans" w:hAnsi="Noto Sans" w:cs="Noto Sans"/>
                <w:sz w:val="24"/>
                <w:szCs w:val="24"/>
                <w:bdr w:val="none" w:sz="0" w:space="0" w:color="auto" w:frame="1"/>
                <w:lang w:val="en-GB"/>
              </w:rPr>
              <w:t>Describe the organisation’s/consortium’s approach to</w:t>
            </w:r>
            <w:r w:rsidRPr="00571BDB">
              <w:rPr>
                <w:rFonts w:ascii="Noto Sans" w:hAnsi="Noto Sans" w:cs="Noto Sans"/>
                <w:b/>
                <w:bCs/>
                <w:sz w:val="24"/>
                <w:szCs w:val="24"/>
                <w:bdr w:val="none" w:sz="0" w:space="0" w:color="auto" w:frame="1"/>
                <w:lang w:val="en-GB"/>
              </w:rPr>
              <w:t xml:space="preserve"> results-based management and MEAL systems</w:t>
            </w:r>
            <w:r w:rsidRPr="00571BDB">
              <w:rPr>
                <w:rFonts w:ascii="Noto Sans" w:hAnsi="Noto Sans" w:cs="Noto Sans"/>
                <w:sz w:val="24"/>
                <w:szCs w:val="24"/>
                <w:bdr w:val="none" w:sz="0" w:space="0" w:color="auto" w:frame="1"/>
                <w:lang w:val="en-GB"/>
              </w:rPr>
              <w:t>, including global results framework, processes for consolidating results at outcome level, procedures for adaptation</w:t>
            </w:r>
            <w:r w:rsidR="00927CCC" w:rsidRPr="00571BDB">
              <w:rPr>
                <w:rFonts w:ascii="Noto Sans" w:hAnsi="Noto Sans" w:cs="Noto Sans"/>
                <w:sz w:val="24"/>
                <w:szCs w:val="24"/>
                <w:lang w:val="en-GB"/>
              </w:rPr>
              <w:t xml:space="preserve"> </w:t>
            </w:r>
            <w:r w:rsidR="008E0F7D" w:rsidRPr="00571BDB">
              <w:rPr>
                <w:rFonts w:ascii="Noto Sans" w:hAnsi="Noto Sans" w:cs="Noto Sans"/>
                <w:sz w:val="24"/>
                <w:szCs w:val="24"/>
                <w:lang w:val="en-GB"/>
              </w:rPr>
              <w:t xml:space="preserve">also </w:t>
            </w:r>
            <w:r w:rsidR="00927CCC" w:rsidRPr="00571BDB">
              <w:rPr>
                <w:rFonts w:ascii="Noto Sans" w:hAnsi="Noto Sans" w:cs="Noto Sans"/>
                <w:sz w:val="24"/>
                <w:szCs w:val="24"/>
                <w:lang w:val="en-GB"/>
              </w:rPr>
              <w:t>to new or changing needs</w:t>
            </w:r>
            <w:r w:rsidRPr="00571BDB">
              <w:rPr>
                <w:rFonts w:ascii="Noto Sans" w:hAnsi="Noto Sans" w:cs="Noto Sans"/>
                <w:sz w:val="24"/>
                <w:szCs w:val="24"/>
                <w:bdr w:val="none" w:sz="0" w:space="0" w:color="auto" w:frame="1"/>
                <w:lang w:val="en-GB"/>
              </w:rPr>
              <w:t>, as well as</w:t>
            </w:r>
            <w:r w:rsidR="00906D8D" w:rsidRPr="00571BDB">
              <w:rPr>
                <w:rFonts w:ascii="Noto Sans" w:hAnsi="Noto Sans" w:cs="Noto Sans"/>
                <w:sz w:val="24"/>
                <w:szCs w:val="24"/>
                <w:bdr w:val="none" w:sz="0" w:space="0" w:color="auto" w:frame="1"/>
                <w:lang w:val="en-GB"/>
              </w:rPr>
              <w:t xml:space="preserve"> systems for data collection and learning</w:t>
            </w:r>
            <w:r w:rsidR="00AD7371" w:rsidRPr="00571BDB">
              <w:rPr>
                <w:rFonts w:ascii="Noto Sans" w:hAnsi="Noto Sans" w:cs="Noto Sans"/>
                <w:sz w:val="24"/>
                <w:szCs w:val="24"/>
                <w:bdr w:val="none" w:sz="0" w:space="0" w:color="auto" w:frame="1"/>
                <w:lang w:val="en-GB"/>
              </w:rPr>
              <w:t>.</w:t>
            </w:r>
          </w:p>
          <w:p w14:paraId="19768810" w14:textId="413794BA" w:rsidR="003D72AA" w:rsidRPr="003D72AA" w:rsidRDefault="003D72AA" w:rsidP="008759AB">
            <w:pPr>
              <w:pBdr>
                <w:top w:val="nil"/>
                <w:left w:val="nil"/>
                <w:bottom w:val="nil"/>
                <w:right w:val="nil"/>
                <w:between w:val="nil"/>
                <w:bar w:val="nil"/>
              </w:pBdr>
              <w:rPr>
                <w:rFonts w:ascii="Noto Sans" w:hAnsi="Noto Sans" w:cs="Noto Sans"/>
                <w:sz w:val="24"/>
                <w:szCs w:val="24"/>
                <w:u w:val="single"/>
                <w:bdr w:val="none" w:sz="0" w:space="0" w:color="auto" w:frame="1"/>
                <w:lang w:val="en-GB"/>
              </w:rPr>
            </w:pPr>
            <w:r w:rsidRPr="003D72AA">
              <w:rPr>
                <w:rFonts w:ascii="Noto Sans" w:hAnsi="Noto Sans" w:cs="Noto Sans"/>
                <w:sz w:val="24"/>
                <w:szCs w:val="24"/>
                <w:u w:val="single"/>
                <w:bdr w:val="none" w:sz="0" w:space="0" w:color="auto" w:frame="1"/>
                <w:lang w:val="en-GB"/>
              </w:rPr>
              <w:t>Documentation:</w:t>
            </w:r>
          </w:p>
          <w:p w14:paraId="32C7EB7B" w14:textId="04BA83AF" w:rsidR="00E618B6" w:rsidRPr="008E0F7D" w:rsidRDefault="00E618B6" w:rsidP="008759AB">
            <w:pPr>
              <w:pStyle w:val="ListParagraph"/>
              <w:numPr>
                <w:ilvl w:val="0"/>
                <w:numId w:val="37"/>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Latest</w:t>
            </w:r>
            <w:r w:rsidR="00162BB4">
              <w:rPr>
                <w:rFonts w:ascii="Noto Sans" w:hAnsi="Noto Sans" w:cs="Noto Sans"/>
                <w:sz w:val="24"/>
                <w:szCs w:val="24"/>
                <w:bdr w:val="none" w:sz="0" w:space="0" w:color="auto" w:frame="1"/>
                <w:lang w:val="en-GB"/>
              </w:rPr>
              <w:t xml:space="preserve"> MFA</w:t>
            </w:r>
            <w:r>
              <w:rPr>
                <w:rFonts w:ascii="Noto Sans" w:hAnsi="Noto Sans" w:cs="Noto Sans"/>
                <w:sz w:val="24"/>
                <w:szCs w:val="24"/>
                <w:bdr w:val="none" w:sz="0" w:space="0" w:color="auto" w:frame="1"/>
                <w:lang w:val="en-GB"/>
              </w:rPr>
              <w:t xml:space="preserve"> or CISU </w:t>
            </w:r>
            <w:r w:rsidR="00B815CC">
              <w:rPr>
                <w:rFonts w:ascii="Noto Sans" w:hAnsi="Noto Sans" w:cs="Noto Sans"/>
                <w:sz w:val="24"/>
                <w:szCs w:val="24"/>
                <w:bdr w:val="none" w:sz="0" w:space="0" w:color="auto" w:frame="1"/>
                <w:lang w:val="en-GB"/>
              </w:rPr>
              <w:t xml:space="preserve">commissioned </w:t>
            </w:r>
            <w:r>
              <w:rPr>
                <w:rFonts w:ascii="Noto Sans" w:hAnsi="Noto Sans" w:cs="Noto Sans"/>
                <w:sz w:val="24"/>
                <w:szCs w:val="24"/>
                <w:bdr w:val="none" w:sz="0" w:space="0" w:color="auto" w:frame="1"/>
                <w:lang w:val="en-GB"/>
              </w:rPr>
              <w:t xml:space="preserve">review report of the organisation (if in consortium the latest </w:t>
            </w:r>
            <w:r w:rsidR="00162BB4">
              <w:rPr>
                <w:rFonts w:ascii="Noto Sans" w:hAnsi="Noto Sans" w:cs="Noto Sans"/>
                <w:sz w:val="24"/>
                <w:szCs w:val="24"/>
                <w:bdr w:val="none" w:sz="0" w:space="0" w:color="auto" w:frame="1"/>
                <w:lang w:val="en-GB"/>
              </w:rPr>
              <w:t xml:space="preserve">MFA </w:t>
            </w:r>
            <w:r>
              <w:rPr>
                <w:rFonts w:ascii="Noto Sans" w:hAnsi="Noto Sans" w:cs="Noto Sans"/>
                <w:sz w:val="24"/>
                <w:szCs w:val="24"/>
                <w:bdr w:val="none" w:sz="0" w:space="0" w:color="auto" w:frame="1"/>
                <w:lang w:val="en-GB"/>
              </w:rPr>
              <w:t>or CISU</w:t>
            </w:r>
            <w:r w:rsidR="00B815CC">
              <w:rPr>
                <w:rFonts w:ascii="Noto Sans" w:hAnsi="Noto Sans" w:cs="Noto Sans"/>
                <w:sz w:val="24"/>
                <w:szCs w:val="24"/>
                <w:bdr w:val="none" w:sz="0" w:space="0" w:color="auto" w:frame="1"/>
                <w:lang w:val="en-GB"/>
              </w:rPr>
              <w:t xml:space="preserve"> commissioned</w:t>
            </w:r>
            <w:r>
              <w:rPr>
                <w:rFonts w:ascii="Noto Sans" w:hAnsi="Noto Sans" w:cs="Noto Sans"/>
                <w:sz w:val="24"/>
                <w:szCs w:val="24"/>
                <w:bdr w:val="none" w:sz="0" w:space="0" w:color="auto" w:frame="1"/>
                <w:lang w:val="en-GB"/>
              </w:rPr>
              <w:t xml:space="preserve"> review report of the consortium or lead-organisation). If no </w:t>
            </w:r>
            <w:r w:rsidR="00162BB4">
              <w:rPr>
                <w:rFonts w:ascii="Noto Sans" w:hAnsi="Noto Sans" w:cs="Noto Sans"/>
                <w:sz w:val="24"/>
                <w:szCs w:val="24"/>
                <w:bdr w:val="none" w:sz="0" w:space="0" w:color="auto" w:frame="1"/>
                <w:lang w:val="en-GB"/>
              </w:rPr>
              <w:t xml:space="preserve">MFA </w:t>
            </w:r>
            <w:r>
              <w:rPr>
                <w:rFonts w:ascii="Noto Sans" w:hAnsi="Noto Sans" w:cs="Noto Sans"/>
                <w:sz w:val="24"/>
                <w:szCs w:val="24"/>
                <w:bdr w:val="none" w:sz="0" w:space="0" w:color="auto" w:frame="1"/>
                <w:lang w:val="en-GB"/>
              </w:rPr>
              <w:t xml:space="preserve">or CISU review has been carried out, an external review report </w:t>
            </w:r>
            <w:r w:rsidR="00802DEF">
              <w:rPr>
                <w:rFonts w:ascii="Noto Sans" w:hAnsi="Noto Sans" w:cs="Noto Sans"/>
                <w:sz w:val="24"/>
                <w:szCs w:val="24"/>
                <w:bdr w:val="none" w:sz="0" w:space="0" w:color="auto" w:frame="1"/>
                <w:lang w:val="en-GB"/>
              </w:rPr>
              <w:t>or similar</w:t>
            </w:r>
            <w:r>
              <w:rPr>
                <w:rFonts w:ascii="Noto Sans" w:hAnsi="Noto Sans" w:cs="Noto Sans"/>
                <w:sz w:val="24"/>
                <w:szCs w:val="24"/>
                <w:bdr w:val="none" w:sz="0" w:space="0" w:color="auto" w:frame="1"/>
                <w:lang w:val="en-GB"/>
              </w:rPr>
              <w:t xml:space="preserve"> should be attached.</w:t>
            </w:r>
            <w:r w:rsidR="006B7E2B">
              <w:rPr>
                <w:rFonts w:ascii="Noto Sans" w:hAnsi="Noto Sans" w:cs="Noto Sans"/>
                <w:sz w:val="24"/>
                <w:szCs w:val="24"/>
                <w:bdr w:val="none" w:sz="0" w:space="0" w:color="auto" w:frame="1"/>
                <w:lang w:val="en-GB"/>
              </w:rPr>
              <w:t xml:space="preserve"> This includes management response and latest updated follow-up matrix. </w:t>
            </w:r>
          </w:p>
          <w:p w14:paraId="734E9B10" w14:textId="73E5A129" w:rsidR="003D72AA" w:rsidRPr="00B52C4F" w:rsidRDefault="00E63429" w:rsidP="008759AB">
            <w:pPr>
              <w:pStyle w:val="ListParagraph"/>
              <w:numPr>
                <w:ilvl w:val="0"/>
                <w:numId w:val="37"/>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Attach example of Global Results Framework and</w:t>
            </w:r>
            <w:r w:rsidR="005723E2">
              <w:rPr>
                <w:rFonts w:ascii="Noto Sans" w:hAnsi="Noto Sans" w:cs="Noto Sans"/>
                <w:sz w:val="24"/>
                <w:szCs w:val="24"/>
                <w:bdr w:val="none" w:sz="0" w:space="0" w:color="auto" w:frame="1"/>
                <w:lang w:val="en-GB"/>
              </w:rPr>
              <w:t xml:space="preserve"> a</w:t>
            </w:r>
            <w:r>
              <w:rPr>
                <w:rFonts w:ascii="Noto Sans" w:hAnsi="Noto Sans" w:cs="Noto Sans"/>
                <w:sz w:val="24"/>
                <w:szCs w:val="24"/>
                <w:bdr w:val="none" w:sz="0" w:space="0" w:color="auto" w:frame="1"/>
                <w:lang w:val="en-GB"/>
              </w:rPr>
              <w:t xml:space="preserve"> Country/Pro</w:t>
            </w:r>
            <w:r w:rsidR="005C2EBE">
              <w:rPr>
                <w:rFonts w:ascii="Noto Sans" w:hAnsi="Noto Sans" w:cs="Noto Sans"/>
                <w:sz w:val="24"/>
                <w:szCs w:val="24"/>
                <w:bdr w:val="none" w:sz="0" w:space="0" w:color="auto" w:frame="1"/>
                <w:lang w:val="en-GB"/>
              </w:rPr>
              <w:t>gramme</w:t>
            </w:r>
            <w:r>
              <w:rPr>
                <w:rFonts w:ascii="Noto Sans" w:hAnsi="Noto Sans" w:cs="Noto Sans"/>
                <w:sz w:val="24"/>
                <w:szCs w:val="24"/>
                <w:bdr w:val="none" w:sz="0" w:space="0" w:color="auto" w:frame="1"/>
                <w:lang w:val="en-GB"/>
              </w:rPr>
              <w:t xml:space="preserve"> Results Framework</w:t>
            </w:r>
            <w:r w:rsidR="003D72AA" w:rsidRPr="00B52C4F">
              <w:rPr>
                <w:rFonts w:ascii="Noto Sans" w:hAnsi="Noto Sans" w:cs="Noto Sans"/>
                <w:sz w:val="24"/>
                <w:szCs w:val="24"/>
                <w:bdr w:val="none" w:sz="0" w:space="0" w:color="auto" w:frame="1"/>
                <w:lang w:val="en-GB"/>
              </w:rPr>
              <w:t xml:space="preserve"> </w:t>
            </w:r>
            <w:r>
              <w:rPr>
                <w:rFonts w:ascii="Noto Sans" w:hAnsi="Noto Sans" w:cs="Noto Sans"/>
                <w:sz w:val="24"/>
                <w:szCs w:val="24"/>
                <w:bdr w:val="none" w:sz="0" w:space="0" w:color="auto" w:frame="1"/>
                <w:lang w:val="en-GB"/>
              </w:rPr>
              <w:t xml:space="preserve">from </w:t>
            </w:r>
            <w:r w:rsidR="00006060">
              <w:rPr>
                <w:rFonts w:ascii="Noto Sans" w:hAnsi="Noto Sans" w:cs="Noto Sans"/>
                <w:sz w:val="24"/>
                <w:szCs w:val="24"/>
                <w:bdr w:val="none" w:sz="0" w:space="0" w:color="auto" w:frame="1"/>
                <w:lang w:val="en-GB"/>
              </w:rPr>
              <w:t xml:space="preserve">either </w:t>
            </w:r>
            <w:r w:rsidR="005723E2">
              <w:rPr>
                <w:rFonts w:ascii="Noto Sans" w:hAnsi="Noto Sans" w:cs="Noto Sans"/>
                <w:sz w:val="24"/>
                <w:szCs w:val="24"/>
                <w:bdr w:val="none" w:sz="0" w:space="0" w:color="auto" w:frame="1"/>
                <w:lang w:val="en-GB"/>
              </w:rPr>
              <w:t>2024</w:t>
            </w:r>
            <w:r w:rsidR="00006060">
              <w:rPr>
                <w:rFonts w:ascii="Noto Sans" w:hAnsi="Noto Sans" w:cs="Noto Sans"/>
                <w:sz w:val="24"/>
                <w:szCs w:val="24"/>
                <w:bdr w:val="none" w:sz="0" w:space="0" w:color="auto" w:frame="1"/>
                <w:lang w:val="en-GB"/>
              </w:rPr>
              <w:t xml:space="preserve"> or 2025</w:t>
            </w:r>
            <w:r>
              <w:rPr>
                <w:rFonts w:ascii="Noto Sans" w:hAnsi="Noto Sans" w:cs="Noto Sans"/>
                <w:sz w:val="24"/>
                <w:szCs w:val="24"/>
                <w:bdr w:val="none" w:sz="0" w:space="0" w:color="auto" w:frame="1"/>
                <w:lang w:val="en-GB"/>
              </w:rPr>
              <w:t>.</w:t>
            </w:r>
          </w:p>
          <w:p w14:paraId="1F5D22C1" w14:textId="77777777" w:rsidR="003D72AA" w:rsidRDefault="00A1113E" w:rsidP="008759AB">
            <w:pPr>
              <w:pStyle w:val="ListParagraph"/>
              <w:numPr>
                <w:ilvl w:val="0"/>
                <w:numId w:val="37"/>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Refer to the specific case</w:t>
            </w:r>
            <w:r>
              <w:rPr>
                <w:rFonts w:ascii="Noto Sans" w:hAnsi="Noto Sans" w:cs="Noto Sans"/>
                <w:sz w:val="24"/>
                <w:szCs w:val="24"/>
                <w:bdr w:val="none" w:sz="0" w:space="0" w:color="auto" w:frame="1"/>
                <w:lang w:val="en-GB"/>
              </w:rPr>
              <w:t>(s) providing two recent examples</w:t>
            </w:r>
            <w:r w:rsidRPr="00B52C4F">
              <w:rPr>
                <w:rFonts w:ascii="Noto Sans" w:hAnsi="Noto Sans" w:cs="Noto Sans"/>
                <w:sz w:val="24"/>
                <w:szCs w:val="24"/>
                <w:bdr w:val="none" w:sz="0" w:space="0" w:color="auto" w:frame="1"/>
                <w:lang w:val="en-GB"/>
              </w:rPr>
              <w:t xml:space="preserve"> </w:t>
            </w:r>
            <w:r>
              <w:rPr>
                <w:rFonts w:ascii="Noto Sans" w:hAnsi="Noto Sans" w:cs="Noto Sans"/>
                <w:sz w:val="24"/>
                <w:szCs w:val="24"/>
                <w:bdr w:val="none" w:sz="0" w:space="0" w:color="auto" w:frame="1"/>
                <w:lang w:val="en-GB"/>
              </w:rPr>
              <w:t>of concrete application of these approaches, systems and procedures</w:t>
            </w:r>
            <w:r w:rsidRPr="00B52C4F">
              <w:rPr>
                <w:rFonts w:ascii="Noto Sans" w:hAnsi="Noto Sans" w:cs="Noto Sans"/>
                <w:sz w:val="24"/>
                <w:szCs w:val="24"/>
                <w:bdr w:val="none" w:sz="0" w:space="0" w:color="auto" w:frame="1"/>
                <w:lang w:val="en-GB"/>
              </w:rPr>
              <w:t xml:space="preserve"> (Refer to Annex A).</w:t>
            </w:r>
          </w:p>
          <w:p w14:paraId="62471789" w14:textId="51D4BDC7" w:rsidR="008759AB" w:rsidRPr="008759AB" w:rsidRDefault="008759AB" w:rsidP="008759AB">
            <w:pPr>
              <w:pBdr>
                <w:top w:val="nil"/>
                <w:left w:val="nil"/>
                <w:bottom w:val="nil"/>
                <w:right w:val="nil"/>
                <w:between w:val="nil"/>
                <w:bar w:val="nil"/>
              </w:pBdr>
              <w:rPr>
                <w:rFonts w:ascii="Noto Sans" w:hAnsi="Noto Sans" w:cs="Noto Sans"/>
                <w:sz w:val="24"/>
                <w:szCs w:val="24"/>
                <w:bdr w:val="none" w:sz="0" w:space="0" w:color="auto" w:frame="1"/>
                <w:lang w:val="en-GB"/>
              </w:rPr>
            </w:pPr>
          </w:p>
        </w:tc>
      </w:tr>
      <w:tr w:rsidR="003D72AA" w:rsidRPr="00B52C4F" w14:paraId="4C1FAC58" w14:textId="77777777" w:rsidTr="00277C1D">
        <w:trPr>
          <w:trHeight w:val="315"/>
        </w:trPr>
        <w:tc>
          <w:tcPr>
            <w:tcW w:w="9628" w:type="dxa"/>
            <w:shd w:val="clear" w:color="auto" w:fill="C6D9F1" w:themeFill="text2" w:themeFillTint="33"/>
            <w:vAlign w:val="bottom"/>
          </w:tcPr>
          <w:p w14:paraId="19A876A6" w14:textId="77777777" w:rsidR="00277C1D" w:rsidRPr="00277C1D" w:rsidRDefault="00277C1D" w:rsidP="005C583A">
            <w:pPr>
              <w:rPr>
                <w:rFonts w:ascii="Noto Sans" w:hAnsi="Noto Sans" w:cs="Noto Sans"/>
                <w:b/>
                <w:sz w:val="24"/>
                <w:szCs w:val="24"/>
                <w:bdr w:val="none" w:sz="0" w:space="0" w:color="auto" w:frame="1"/>
                <w:lang w:val="en-GB"/>
              </w:rPr>
            </w:pPr>
          </w:p>
          <w:p w14:paraId="3E4A86BC" w14:textId="124FC796" w:rsidR="003D72AA" w:rsidRPr="00571BDB" w:rsidRDefault="003D72AA" w:rsidP="005C583A">
            <w:pPr>
              <w:pStyle w:val="ListParagraph"/>
              <w:numPr>
                <w:ilvl w:val="0"/>
                <w:numId w:val="9"/>
              </w:numPr>
              <w:rPr>
                <w:rFonts w:ascii="Noto Sans" w:hAnsi="Noto Sans" w:cs="Noto Sans"/>
                <w:b/>
                <w:sz w:val="24"/>
                <w:szCs w:val="24"/>
                <w:bdr w:val="none" w:sz="0" w:space="0" w:color="auto" w:frame="1"/>
                <w:lang w:val="en-GB"/>
              </w:rPr>
            </w:pPr>
            <w:r w:rsidRPr="00571BDB">
              <w:rPr>
                <w:rFonts w:ascii="Noto Sans" w:hAnsi="Noto Sans" w:cs="Noto Sans"/>
                <w:b/>
                <w:sz w:val="24"/>
                <w:szCs w:val="24"/>
                <w:bdr w:val="none" w:sz="0" w:space="0" w:color="auto" w:frame="1"/>
                <w:lang w:val="en-GB"/>
              </w:rPr>
              <w:t>Partnership Capacity</w:t>
            </w:r>
          </w:p>
        </w:tc>
      </w:tr>
      <w:tr w:rsidR="003D72AA" w:rsidRPr="00A63510" w14:paraId="7684A906" w14:textId="77777777" w:rsidTr="3F513BD3">
        <w:trPr>
          <w:trHeight w:val="680"/>
        </w:trPr>
        <w:tc>
          <w:tcPr>
            <w:tcW w:w="9628" w:type="dxa"/>
            <w:vAlign w:val="center"/>
          </w:tcPr>
          <w:p w14:paraId="38CC7610" w14:textId="77777777" w:rsidR="000A064C" w:rsidRDefault="000A064C" w:rsidP="005C583A">
            <w:pPr>
              <w:pStyle w:val="ListParagraph"/>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p>
          <w:p w14:paraId="36DEB390" w14:textId="77777777" w:rsidR="00571BDB" w:rsidRDefault="005723E2" w:rsidP="005C583A">
            <w:pPr>
              <w:pStyle w:val="ListParagraph"/>
              <w:numPr>
                <w:ilvl w:val="1"/>
                <w:numId w:val="9"/>
              </w:numPr>
              <w:pBdr>
                <w:top w:val="nil"/>
                <w:left w:val="nil"/>
                <w:bottom w:val="nil"/>
                <w:right w:val="nil"/>
                <w:between w:val="nil"/>
                <w:bar w:val="nil"/>
              </w:pBdr>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 xml:space="preserve">Describe the </w:t>
            </w:r>
            <w:r w:rsidR="009F276A" w:rsidRPr="00571BDB">
              <w:rPr>
                <w:rFonts w:ascii="Noto Sans" w:hAnsi="Noto Sans" w:cs="Noto Sans"/>
                <w:sz w:val="24"/>
                <w:szCs w:val="24"/>
                <w:bdr w:val="none" w:sz="0" w:space="0" w:color="auto" w:frame="1"/>
                <w:lang w:val="en-GB"/>
              </w:rPr>
              <w:t>organisation’s/consortium’s</w:t>
            </w:r>
            <w:r w:rsidRPr="00571BDB">
              <w:rPr>
                <w:rFonts w:ascii="Noto Sans" w:hAnsi="Noto Sans" w:cs="Noto Sans"/>
                <w:sz w:val="24"/>
                <w:szCs w:val="24"/>
                <w:bdr w:val="none" w:sz="0" w:space="0" w:color="auto" w:frame="1"/>
                <w:lang w:val="en-GB"/>
              </w:rPr>
              <w:t xml:space="preserve"> </w:t>
            </w:r>
            <w:r w:rsidRPr="00571BDB">
              <w:rPr>
                <w:rFonts w:ascii="Noto Sans" w:hAnsi="Noto Sans" w:cs="Noto Sans"/>
                <w:b/>
                <w:bCs/>
                <w:sz w:val="24"/>
                <w:szCs w:val="24"/>
                <w:bdr w:val="none" w:sz="0" w:space="0" w:color="auto" w:frame="1"/>
                <w:lang w:val="en-GB"/>
              </w:rPr>
              <w:t>partnership approach</w:t>
            </w:r>
            <w:r w:rsidR="00DF6A04" w:rsidRPr="00571BDB">
              <w:rPr>
                <w:rFonts w:ascii="Noto Sans" w:hAnsi="Noto Sans" w:cs="Noto Sans"/>
                <w:b/>
                <w:bCs/>
                <w:sz w:val="24"/>
                <w:szCs w:val="24"/>
                <w:bdr w:val="none" w:sz="0" w:space="0" w:color="auto" w:frame="1"/>
                <w:lang w:val="en-GB"/>
              </w:rPr>
              <w:t xml:space="preserve"> </w:t>
            </w:r>
            <w:r w:rsidR="00DF6A04" w:rsidRPr="00571BDB">
              <w:rPr>
                <w:rFonts w:ascii="Noto Sans" w:hAnsi="Noto Sans" w:cs="Noto Sans"/>
                <w:sz w:val="24"/>
                <w:szCs w:val="24"/>
                <w:bdr w:val="none" w:sz="0" w:space="0" w:color="auto" w:frame="1"/>
                <w:lang w:val="en-GB"/>
              </w:rPr>
              <w:t xml:space="preserve">to </w:t>
            </w:r>
            <w:r w:rsidR="00B73B15" w:rsidRPr="00571BDB">
              <w:rPr>
                <w:rFonts w:ascii="Noto Sans" w:hAnsi="Noto Sans" w:cs="Noto Sans"/>
                <w:sz w:val="24"/>
                <w:szCs w:val="24"/>
                <w:bdr w:val="none" w:sz="0" w:space="0" w:color="auto" w:frame="1"/>
                <w:lang w:val="en-GB"/>
              </w:rPr>
              <w:t xml:space="preserve">working with </w:t>
            </w:r>
            <w:r w:rsidR="00DF6A04" w:rsidRPr="00571BDB">
              <w:rPr>
                <w:rFonts w:ascii="Noto Sans" w:hAnsi="Noto Sans" w:cs="Noto Sans"/>
                <w:sz w:val="24"/>
                <w:szCs w:val="24"/>
                <w:bdr w:val="none" w:sz="0" w:space="0" w:color="auto" w:frame="1"/>
                <w:lang w:val="en-GB"/>
              </w:rPr>
              <w:t>both Danish</w:t>
            </w:r>
            <w:r w:rsidR="00B73B15" w:rsidRPr="00571BDB">
              <w:rPr>
                <w:rFonts w:ascii="Noto Sans" w:hAnsi="Noto Sans" w:cs="Noto Sans"/>
                <w:sz w:val="24"/>
                <w:szCs w:val="24"/>
                <w:bdr w:val="none" w:sz="0" w:space="0" w:color="auto" w:frame="1"/>
                <w:lang w:val="en-GB"/>
              </w:rPr>
              <w:t xml:space="preserve">, </w:t>
            </w:r>
            <w:r w:rsidR="009F276A" w:rsidRPr="00571BDB">
              <w:rPr>
                <w:rFonts w:ascii="Noto Sans" w:hAnsi="Noto Sans" w:cs="Noto Sans"/>
                <w:sz w:val="24"/>
                <w:szCs w:val="24"/>
                <w:bdr w:val="none" w:sz="0" w:space="0" w:color="auto" w:frame="1"/>
                <w:lang w:val="en-GB"/>
              </w:rPr>
              <w:t>i</w:t>
            </w:r>
            <w:r w:rsidR="00DF6A04" w:rsidRPr="00571BDB">
              <w:rPr>
                <w:rFonts w:ascii="Noto Sans" w:hAnsi="Noto Sans" w:cs="Noto Sans"/>
                <w:sz w:val="24"/>
                <w:szCs w:val="24"/>
                <w:bdr w:val="none" w:sz="0" w:space="0" w:color="auto" w:frame="1"/>
                <w:lang w:val="en-GB"/>
              </w:rPr>
              <w:t xml:space="preserve">nternational </w:t>
            </w:r>
            <w:r w:rsidR="00B73B15" w:rsidRPr="00571BDB">
              <w:rPr>
                <w:rFonts w:ascii="Noto Sans" w:hAnsi="Noto Sans" w:cs="Noto Sans"/>
                <w:sz w:val="24"/>
                <w:szCs w:val="24"/>
                <w:bdr w:val="none" w:sz="0" w:space="0" w:color="auto" w:frame="1"/>
                <w:lang w:val="en-GB"/>
              </w:rPr>
              <w:t xml:space="preserve">and local </w:t>
            </w:r>
            <w:r w:rsidR="00DF6A04" w:rsidRPr="00571BDB">
              <w:rPr>
                <w:rFonts w:ascii="Noto Sans" w:hAnsi="Noto Sans" w:cs="Noto Sans"/>
                <w:sz w:val="24"/>
                <w:szCs w:val="24"/>
                <w:bdr w:val="none" w:sz="0" w:space="0" w:color="auto" w:frame="1"/>
                <w:lang w:val="en-GB"/>
              </w:rPr>
              <w:t>partners</w:t>
            </w:r>
            <w:r w:rsidRPr="00571BDB">
              <w:rPr>
                <w:rFonts w:ascii="Noto Sans" w:hAnsi="Noto Sans" w:cs="Noto Sans"/>
                <w:sz w:val="24"/>
                <w:szCs w:val="24"/>
                <w:bdr w:val="none" w:sz="0" w:space="0" w:color="auto" w:frame="1"/>
                <w:lang w:val="en-GB"/>
              </w:rPr>
              <w:t>, including clarity of roles, organisational</w:t>
            </w:r>
            <w:r w:rsidR="00394A61" w:rsidRPr="00571BDB">
              <w:rPr>
                <w:rFonts w:ascii="Noto Sans" w:hAnsi="Noto Sans" w:cs="Noto Sans"/>
                <w:sz w:val="24"/>
                <w:szCs w:val="24"/>
                <w:bdr w:val="none" w:sz="0" w:space="0" w:color="auto" w:frame="1"/>
                <w:lang w:val="en-GB"/>
              </w:rPr>
              <w:t xml:space="preserve"> added</w:t>
            </w:r>
            <w:r w:rsidRPr="00571BDB">
              <w:rPr>
                <w:rFonts w:ascii="Noto Sans" w:hAnsi="Noto Sans" w:cs="Noto Sans"/>
                <w:sz w:val="24"/>
                <w:szCs w:val="24"/>
                <w:bdr w:val="none" w:sz="0" w:space="0" w:color="auto" w:frame="1"/>
                <w:lang w:val="en-GB"/>
              </w:rPr>
              <w:t xml:space="preserve"> value, as well as systems for ongoing partnership evaluation and feedback.</w:t>
            </w:r>
          </w:p>
          <w:p w14:paraId="1DB698AE" w14:textId="77777777" w:rsidR="00571BDB" w:rsidRDefault="00571BDB" w:rsidP="005C583A">
            <w:pPr>
              <w:pStyle w:val="ListParagraph"/>
              <w:pBdr>
                <w:top w:val="nil"/>
                <w:left w:val="nil"/>
                <w:bottom w:val="nil"/>
                <w:right w:val="nil"/>
                <w:between w:val="nil"/>
                <w:bar w:val="nil"/>
              </w:pBdr>
              <w:rPr>
                <w:rFonts w:ascii="Noto Sans" w:hAnsi="Noto Sans" w:cs="Noto Sans"/>
                <w:sz w:val="24"/>
                <w:szCs w:val="24"/>
                <w:bdr w:val="none" w:sz="0" w:space="0" w:color="auto" w:frame="1"/>
                <w:lang w:val="en-GB"/>
              </w:rPr>
            </w:pPr>
          </w:p>
          <w:p w14:paraId="748939C2" w14:textId="37F31910" w:rsidR="00571BDB" w:rsidRDefault="003D72AA" w:rsidP="005C583A">
            <w:pPr>
              <w:pStyle w:val="ListParagraph"/>
              <w:numPr>
                <w:ilvl w:val="1"/>
                <w:numId w:val="9"/>
              </w:numPr>
              <w:pBdr>
                <w:top w:val="nil"/>
                <w:left w:val="nil"/>
                <w:bottom w:val="nil"/>
                <w:right w:val="nil"/>
                <w:between w:val="nil"/>
                <w:bar w:val="nil"/>
              </w:pBdr>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lastRenderedPageBreak/>
              <w:t>Describe the organisation</w:t>
            </w:r>
            <w:r w:rsidR="009F276A" w:rsidRPr="00571BDB">
              <w:rPr>
                <w:rFonts w:ascii="Noto Sans" w:hAnsi="Noto Sans" w:cs="Noto Sans"/>
                <w:sz w:val="24"/>
                <w:szCs w:val="24"/>
                <w:bdr w:val="none" w:sz="0" w:space="0" w:color="auto" w:frame="1"/>
                <w:lang w:val="en-GB"/>
              </w:rPr>
              <w:t>’s</w:t>
            </w:r>
            <w:r w:rsidRPr="00571BDB">
              <w:rPr>
                <w:rFonts w:ascii="Noto Sans" w:hAnsi="Noto Sans" w:cs="Noto Sans"/>
                <w:sz w:val="24"/>
                <w:szCs w:val="24"/>
                <w:bdr w:val="none" w:sz="0" w:space="0" w:color="auto" w:frame="1"/>
                <w:lang w:val="en-GB"/>
              </w:rPr>
              <w:t>/consortium</w:t>
            </w:r>
            <w:r w:rsidR="009F276A" w:rsidRPr="00571BDB">
              <w:rPr>
                <w:rFonts w:ascii="Noto Sans" w:hAnsi="Noto Sans" w:cs="Noto Sans"/>
                <w:sz w:val="24"/>
                <w:szCs w:val="24"/>
                <w:bdr w:val="none" w:sz="0" w:space="0" w:color="auto" w:frame="1"/>
                <w:lang w:val="en-GB"/>
              </w:rPr>
              <w:t>’s</w:t>
            </w:r>
            <w:r w:rsidRPr="00571BDB">
              <w:rPr>
                <w:rFonts w:ascii="Noto Sans" w:hAnsi="Noto Sans" w:cs="Noto Sans"/>
                <w:sz w:val="24"/>
                <w:szCs w:val="24"/>
                <w:bdr w:val="none" w:sz="0" w:space="0" w:color="auto" w:frame="1"/>
                <w:lang w:val="en-GB"/>
              </w:rPr>
              <w:t xml:space="preserve"> </w:t>
            </w:r>
            <w:r w:rsidR="00A03940" w:rsidRPr="00571BDB">
              <w:rPr>
                <w:rFonts w:ascii="Noto Sans" w:hAnsi="Noto Sans" w:cs="Noto Sans"/>
                <w:sz w:val="24"/>
                <w:szCs w:val="24"/>
                <w:bdr w:val="none" w:sz="0" w:space="0" w:color="auto" w:frame="1"/>
                <w:lang w:val="en-GB"/>
              </w:rPr>
              <w:t xml:space="preserve">procedures for </w:t>
            </w:r>
            <w:r w:rsidR="00A03940" w:rsidRPr="00571BDB">
              <w:rPr>
                <w:rFonts w:ascii="Noto Sans" w:hAnsi="Noto Sans" w:cs="Noto Sans"/>
                <w:b/>
                <w:bCs/>
                <w:sz w:val="24"/>
                <w:szCs w:val="24"/>
                <w:bdr w:val="none" w:sz="0" w:space="0" w:color="auto" w:frame="1"/>
                <w:lang w:val="en-GB"/>
              </w:rPr>
              <w:t>partner identification and selection</w:t>
            </w:r>
            <w:r w:rsidR="00A03940" w:rsidRPr="00571BDB">
              <w:rPr>
                <w:rFonts w:ascii="Noto Sans" w:hAnsi="Noto Sans" w:cs="Noto Sans"/>
                <w:sz w:val="24"/>
                <w:szCs w:val="24"/>
                <w:bdr w:val="none" w:sz="0" w:space="0" w:color="auto" w:frame="1"/>
                <w:lang w:val="en-GB"/>
              </w:rPr>
              <w:t>, including</w:t>
            </w:r>
            <w:r w:rsidR="008502B7" w:rsidRPr="00571BDB">
              <w:rPr>
                <w:rFonts w:ascii="Noto Sans" w:hAnsi="Noto Sans" w:cs="Noto Sans"/>
                <w:sz w:val="24"/>
                <w:szCs w:val="24"/>
                <w:bdr w:val="none" w:sz="0" w:space="0" w:color="auto" w:frame="1"/>
                <w:lang w:val="en-GB"/>
              </w:rPr>
              <w:t xml:space="preserve"> measures to ensure </w:t>
            </w:r>
            <w:r w:rsidR="00E57A1A" w:rsidRPr="00571BDB">
              <w:rPr>
                <w:rFonts w:ascii="Noto Sans" w:hAnsi="Noto Sans" w:cs="Noto Sans"/>
                <w:sz w:val="24"/>
                <w:szCs w:val="24"/>
                <w:bdr w:val="none" w:sz="0" w:space="0" w:color="auto" w:frame="1"/>
                <w:lang w:val="en-GB"/>
              </w:rPr>
              <w:t xml:space="preserve">relevant </w:t>
            </w:r>
            <w:r w:rsidR="008502B7" w:rsidRPr="00571BDB">
              <w:rPr>
                <w:rFonts w:ascii="Noto Sans" w:hAnsi="Noto Sans" w:cs="Noto Sans"/>
                <w:sz w:val="24"/>
                <w:szCs w:val="24"/>
                <w:bdr w:val="none" w:sz="0" w:space="0" w:color="auto" w:frame="1"/>
                <w:lang w:val="en-GB"/>
              </w:rPr>
              <w:t xml:space="preserve">diversity </w:t>
            </w:r>
            <w:r w:rsidR="00E57A1A" w:rsidRPr="00571BDB">
              <w:rPr>
                <w:rFonts w:ascii="Noto Sans" w:hAnsi="Noto Sans" w:cs="Noto Sans"/>
                <w:sz w:val="24"/>
                <w:szCs w:val="24"/>
                <w:bdr w:val="none" w:sz="0" w:space="0" w:color="auto" w:frame="1"/>
                <w:lang w:val="en-GB"/>
              </w:rPr>
              <w:t xml:space="preserve">as well as </w:t>
            </w:r>
            <w:r w:rsidR="008502B7" w:rsidRPr="00571BDB">
              <w:rPr>
                <w:rFonts w:ascii="Noto Sans" w:hAnsi="Noto Sans" w:cs="Noto Sans"/>
                <w:sz w:val="24"/>
                <w:szCs w:val="24"/>
                <w:bdr w:val="none" w:sz="0" w:space="0" w:color="auto" w:frame="1"/>
                <w:lang w:val="en-GB"/>
              </w:rPr>
              <w:t>representativeness of partners,</w:t>
            </w:r>
            <w:r w:rsidR="00A03940" w:rsidRPr="00571BDB">
              <w:rPr>
                <w:rFonts w:ascii="Noto Sans" w:hAnsi="Noto Sans" w:cs="Noto Sans"/>
                <w:sz w:val="24"/>
                <w:szCs w:val="24"/>
                <w:bdr w:val="none" w:sz="0" w:space="0" w:color="auto" w:frame="1"/>
                <w:lang w:val="en-GB"/>
              </w:rPr>
              <w:t xml:space="preserve"> due diligence</w:t>
            </w:r>
            <w:r w:rsidR="008502B7" w:rsidRPr="00571BDB">
              <w:rPr>
                <w:rFonts w:ascii="Noto Sans" w:hAnsi="Noto Sans" w:cs="Noto Sans"/>
                <w:sz w:val="24"/>
                <w:szCs w:val="24"/>
                <w:bdr w:val="none" w:sz="0" w:space="0" w:color="auto" w:frame="1"/>
                <w:lang w:val="en-GB"/>
              </w:rPr>
              <w:t xml:space="preserve"> and</w:t>
            </w:r>
            <w:r w:rsidR="00A03940" w:rsidRPr="00571BDB">
              <w:rPr>
                <w:rFonts w:ascii="Noto Sans" w:hAnsi="Noto Sans" w:cs="Noto Sans"/>
                <w:sz w:val="24"/>
                <w:szCs w:val="24"/>
                <w:bdr w:val="none" w:sz="0" w:space="0" w:color="auto" w:frame="1"/>
                <w:lang w:val="en-GB"/>
              </w:rPr>
              <w:t xml:space="preserve"> entry/exit considerations</w:t>
            </w:r>
            <w:r w:rsidR="008502B7" w:rsidRPr="00571BDB">
              <w:rPr>
                <w:rFonts w:ascii="Noto Sans" w:hAnsi="Noto Sans" w:cs="Noto Sans"/>
                <w:sz w:val="24"/>
                <w:szCs w:val="24"/>
                <w:bdr w:val="none" w:sz="0" w:space="0" w:color="auto" w:frame="1"/>
                <w:lang w:val="en-GB"/>
              </w:rPr>
              <w:t>.</w:t>
            </w:r>
          </w:p>
          <w:p w14:paraId="4F79AF54" w14:textId="77777777" w:rsidR="00571BDB" w:rsidRPr="00571BDB" w:rsidRDefault="00571BDB" w:rsidP="005C583A">
            <w:pPr>
              <w:pStyle w:val="ListParagraph"/>
              <w:rPr>
                <w:rFonts w:ascii="Noto Sans" w:hAnsi="Noto Sans" w:cs="Noto Sans"/>
                <w:sz w:val="24"/>
                <w:szCs w:val="24"/>
                <w:bdr w:val="none" w:sz="0" w:space="0" w:color="auto" w:frame="1"/>
                <w:lang w:val="en-GB"/>
              </w:rPr>
            </w:pPr>
          </w:p>
          <w:p w14:paraId="34AECE4C" w14:textId="29DF3F39" w:rsidR="00A03940" w:rsidRPr="00571BDB" w:rsidRDefault="003D72AA" w:rsidP="005C583A">
            <w:pPr>
              <w:pStyle w:val="ListParagraph"/>
              <w:numPr>
                <w:ilvl w:val="1"/>
                <w:numId w:val="9"/>
              </w:numPr>
              <w:pBdr>
                <w:top w:val="nil"/>
                <w:left w:val="nil"/>
                <w:bottom w:val="nil"/>
                <w:right w:val="nil"/>
                <w:between w:val="nil"/>
                <w:bar w:val="nil"/>
              </w:pBdr>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 xml:space="preserve">Describe the organisation’s/consortium’s </w:t>
            </w:r>
            <w:r w:rsidR="00A03940" w:rsidRPr="00571BDB">
              <w:rPr>
                <w:rFonts w:ascii="Noto Sans" w:hAnsi="Noto Sans" w:cs="Noto Sans"/>
                <w:sz w:val="24"/>
                <w:szCs w:val="24"/>
                <w:bdr w:val="none" w:sz="0" w:space="0" w:color="auto" w:frame="1"/>
                <w:lang w:val="en-GB"/>
              </w:rPr>
              <w:t>approach</w:t>
            </w:r>
            <w:r w:rsidR="009D20EE" w:rsidRPr="00571BDB">
              <w:rPr>
                <w:rFonts w:ascii="Noto Sans" w:hAnsi="Noto Sans" w:cs="Noto Sans"/>
                <w:sz w:val="24"/>
                <w:szCs w:val="24"/>
                <w:bdr w:val="none" w:sz="0" w:space="0" w:color="auto" w:frame="1"/>
                <w:lang w:val="en-GB"/>
              </w:rPr>
              <w:t xml:space="preserve"> to and progress on</w:t>
            </w:r>
            <w:r w:rsidR="00A03940" w:rsidRPr="00571BDB">
              <w:rPr>
                <w:rFonts w:ascii="Noto Sans" w:hAnsi="Noto Sans" w:cs="Noto Sans"/>
                <w:sz w:val="24"/>
                <w:szCs w:val="24"/>
                <w:bdr w:val="none" w:sz="0" w:space="0" w:color="auto" w:frame="1"/>
                <w:lang w:val="en-GB"/>
              </w:rPr>
              <w:t xml:space="preserve"> </w:t>
            </w:r>
            <w:r w:rsidR="00A03940" w:rsidRPr="00571BDB">
              <w:rPr>
                <w:rFonts w:ascii="Noto Sans" w:hAnsi="Noto Sans" w:cs="Noto Sans"/>
                <w:b/>
                <w:bCs/>
                <w:sz w:val="24"/>
                <w:szCs w:val="24"/>
                <w:bdr w:val="none" w:sz="0" w:space="0" w:color="auto" w:frame="1"/>
                <w:lang w:val="en-GB"/>
              </w:rPr>
              <w:t>local leadership</w:t>
            </w:r>
            <w:r w:rsidR="00A03940" w:rsidRPr="00571BDB">
              <w:rPr>
                <w:rFonts w:ascii="Noto Sans" w:hAnsi="Noto Sans" w:cs="Noto Sans"/>
                <w:sz w:val="24"/>
                <w:szCs w:val="24"/>
                <w:bdr w:val="none" w:sz="0" w:space="0" w:color="auto" w:frame="1"/>
                <w:lang w:val="en-GB"/>
              </w:rPr>
              <w:t xml:space="preserve">, including </w:t>
            </w:r>
            <w:r w:rsidR="00A87F11" w:rsidRPr="00571BDB">
              <w:rPr>
                <w:rFonts w:ascii="Noto Sans" w:hAnsi="Noto Sans" w:cs="Noto Sans"/>
                <w:sz w:val="24"/>
                <w:szCs w:val="24"/>
                <w:bdr w:val="none" w:sz="0" w:space="0" w:color="auto" w:frame="1"/>
                <w:lang w:val="en-GB"/>
              </w:rPr>
              <w:t xml:space="preserve">quality and quantity of financial transfers to local partners, approach to capacity strengthening and -sharing, </w:t>
            </w:r>
            <w:r w:rsidR="008502B7" w:rsidRPr="00571BDB">
              <w:rPr>
                <w:rFonts w:ascii="Noto Sans" w:hAnsi="Noto Sans" w:cs="Noto Sans"/>
                <w:sz w:val="24"/>
                <w:szCs w:val="24"/>
                <w:bdr w:val="none" w:sz="0" w:space="0" w:color="auto" w:frame="1"/>
                <w:lang w:val="en-GB"/>
              </w:rPr>
              <w:t xml:space="preserve">mechanisms for transfer of </w:t>
            </w:r>
            <w:r w:rsidR="00A87F11" w:rsidRPr="00571BDB">
              <w:rPr>
                <w:rFonts w:ascii="Noto Sans" w:hAnsi="Noto Sans" w:cs="Noto Sans"/>
                <w:sz w:val="24"/>
                <w:szCs w:val="24"/>
                <w:bdr w:val="none" w:sz="0" w:space="0" w:color="auto" w:frame="1"/>
                <w:lang w:val="en-GB"/>
              </w:rPr>
              <w:t>ownership and leadership</w:t>
            </w:r>
            <w:r w:rsidR="00C77F9E" w:rsidRPr="00571BDB">
              <w:rPr>
                <w:rFonts w:ascii="Noto Sans" w:hAnsi="Noto Sans" w:cs="Noto Sans"/>
                <w:sz w:val="24"/>
                <w:szCs w:val="24"/>
                <w:bdr w:val="none" w:sz="0" w:space="0" w:color="auto" w:frame="1"/>
                <w:lang w:val="en-GB"/>
              </w:rPr>
              <w:t xml:space="preserve"> in programme design and management</w:t>
            </w:r>
            <w:r w:rsidR="005C2EBE" w:rsidRPr="00571BDB">
              <w:rPr>
                <w:rFonts w:ascii="Noto Sans" w:hAnsi="Noto Sans" w:cs="Noto Sans"/>
                <w:sz w:val="24"/>
                <w:szCs w:val="24"/>
                <w:bdr w:val="none" w:sz="0" w:space="0" w:color="auto" w:frame="1"/>
                <w:lang w:val="en-GB"/>
              </w:rPr>
              <w:t xml:space="preserve"> as well as </w:t>
            </w:r>
            <w:r w:rsidR="00A87F11" w:rsidRPr="00571BDB">
              <w:rPr>
                <w:rFonts w:ascii="Noto Sans" w:hAnsi="Noto Sans" w:cs="Noto Sans"/>
                <w:sz w:val="24"/>
                <w:szCs w:val="24"/>
                <w:bdr w:val="none" w:sz="0" w:space="0" w:color="auto" w:frame="1"/>
                <w:lang w:val="en-GB"/>
              </w:rPr>
              <w:t xml:space="preserve">involvement </w:t>
            </w:r>
            <w:r w:rsidR="00C77F9E" w:rsidRPr="00571BDB">
              <w:rPr>
                <w:rFonts w:ascii="Noto Sans" w:hAnsi="Noto Sans" w:cs="Noto Sans"/>
                <w:sz w:val="24"/>
                <w:szCs w:val="24"/>
                <w:bdr w:val="none" w:sz="0" w:space="0" w:color="auto" w:frame="1"/>
                <w:lang w:val="en-GB"/>
              </w:rPr>
              <w:t>and representation of local partners in coordination mechanisms and policy fora</w:t>
            </w:r>
            <w:r w:rsidR="00A87F11" w:rsidRPr="00571BDB">
              <w:rPr>
                <w:rFonts w:ascii="Noto Sans" w:hAnsi="Noto Sans" w:cs="Noto Sans"/>
                <w:sz w:val="24"/>
                <w:szCs w:val="24"/>
                <w:bdr w:val="none" w:sz="0" w:space="0" w:color="auto" w:frame="1"/>
                <w:lang w:val="en-GB"/>
              </w:rPr>
              <w:t>.</w:t>
            </w:r>
            <w:r w:rsidR="008502B7" w:rsidRPr="00571BDB">
              <w:rPr>
                <w:rFonts w:ascii="Noto Sans" w:hAnsi="Noto Sans" w:cs="Noto Sans"/>
                <w:sz w:val="24"/>
                <w:szCs w:val="24"/>
                <w:bdr w:val="none" w:sz="0" w:space="0" w:color="auto" w:frame="1"/>
                <w:lang w:val="en-GB"/>
              </w:rPr>
              <w:t xml:space="preserve"> </w:t>
            </w:r>
          </w:p>
          <w:p w14:paraId="5D5F8345" w14:textId="77777777" w:rsidR="003D72AA" w:rsidRPr="00B52C4F" w:rsidRDefault="003D72AA" w:rsidP="008759AB">
            <w:pPr>
              <w:pBdr>
                <w:top w:val="nil"/>
                <w:left w:val="nil"/>
                <w:bottom w:val="nil"/>
                <w:right w:val="nil"/>
                <w:between w:val="nil"/>
                <w:bar w:val="nil"/>
              </w:pBdr>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21B9DC88" w14:textId="7BE96707" w:rsidR="00E618B6" w:rsidRPr="005C2EBE" w:rsidRDefault="00E618B6" w:rsidP="008759AB">
            <w:pPr>
              <w:pStyle w:val="ListParagraph"/>
              <w:numPr>
                <w:ilvl w:val="0"/>
                <w:numId w:val="7"/>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Latest</w:t>
            </w:r>
            <w:r w:rsidR="00162BB4">
              <w:rPr>
                <w:rFonts w:ascii="Noto Sans" w:hAnsi="Noto Sans" w:cs="Noto Sans"/>
                <w:sz w:val="24"/>
                <w:szCs w:val="24"/>
                <w:bdr w:val="none" w:sz="0" w:space="0" w:color="auto" w:frame="1"/>
                <w:lang w:val="en-GB"/>
              </w:rPr>
              <w:t xml:space="preserve"> MFA</w:t>
            </w:r>
            <w:r>
              <w:rPr>
                <w:rFonts w:ascii="Noto Sans" w:hAnsi="Noto Sans" w:cs="Noto Sans"/>
                <w:sz w:val="24"/>
                <w:szCs w:val="24"/>
                <w:bdr w:val="none" w:sz="0" w:space="0" w:color="auto" w:frame="1"/>
                <w:lang w:val="en-GB"/>
              </w:rPr>
              <w:t xml:space="preserve"> or CISU </w:t>
            </w:r>
            <w:r w:rsidR="00B815CC">
              <w:rPr>
                <w:rFonts w:ascii="Noto Sans" w:hAnsi="Noto Sans" w:cs="Noto Sans"/>
                <w:sz w:val="24"/>
                <w:szCs w:val="24"/>
                <w:bdr w:val="none" w:sz="0" w:space="0" w:color="auto" w:frame="1"/>
                <w:lang w:val="en-GB"/>
              </w:rPr>
              <w:t xml:space="preserve">commissioned </w:t>
            </w:r>
            <w:r>
              <w:rPr>
                <w:rFonts w:ascii="Noto Sans" w:hAnsi="Noto Sans" w:cs="Noto Sans"/>
                <w:sz w:val="24"/>
                <w:szCs w:val="24"/>
                <w:bdr w:val="none" w:sz="0" w:space="0" w:color="auto" w:frame="1"/>
                <w:lang w:val="en-GB"/>
              </w:rPr>
              <w:t>review report of the organisation (if in consortium the latest</w:t>
            </w:r>
            <w:r w:rsidR="00162BB4">
              <w:rPr>
                <w:rFonts w:ascii="Noto Sans" w:hAnsi="Noto Sans" w:cs="Noto Sans"/>
                <w:sz w:val="24"/>
                <w:szCs w:val="24"/>
                <w:bdr w:val="none" w:sz="0" w:space="0" w:color="auto" w:frame="1"/>
                <w:lang w:val="en-GB"/>
              </w:rPr>
              <w:t xml:space="preserve"> MFA</w:t>
            </w:r>
            <w:r>
              <w:rPr>
                <w:rFonts w:ascii="Noto Sans" w:hAnsi="Noto Sans" w:cs="Noto Sans"/>
                <w:sz w:val="24"/>
                <w:szCs w:val="24"/>
                <w:bdr w:val="none" w:sz="0" w:space="0" w:color="auto" w:frame="1"/>
                <w:lang w:val="en-GB"/>
              </w:rPr>
              <w:t xml:space="preserve"> or CISU </w:t>
            </w:r>
            <w:r w:rsidR="00B815CC">
              <w:rPr>
                <w:rFonts w:ascii="Noto Sans" w:hAnsi="Noto Sans" w:cs="Noto Sans"/>
                <w:sz w:val="24"/>
                <w:szCs w:val="24"/>
                <w:bdr w:val="none" w:sz="0" w:space="0" w:color="auto" w:frame="1"/>
                <w:lang w:val="en-GB"/>
              </w:rPr>
              <w:t xml:space="preserve">commissioned </w:t>
            </w:r>
            <w:r>
              <w:rPr>
                <w:rFonts w:ascii="Noto Sans" w:hAnsi="Noto Sans" w:cs="Noto Sans"/>
                <w:sz w:val="24"/>
                <w:szCs w:val="24"/>
                <w:bdr w:val="none" w:sz="0" w:space="0" w:color="auto" w:frame="1"/>
                <w:lang w:val="en-GB"/>
              </w:rPr>
              <w:t>review report of the consortium or lead-organisation). If no</w:t>
            </w:r>
            <w:r w:rsidR="00162BB4">
              <w:rPr>
                <w:rFonts w:ascii="Noto Sans" w:hAnsi="Noto Sans" w:cs="Noto Sans"/>
                <w:sz w:val="24"/>
                <w:szCs w:val="24"/>
                <w:bdr w:val="none" w:sz="0" w:space="0" w:color="auto" w:frame="1"/>
                <w:lang w:val="en-GB"/>
              </w:rPr>
              <w:t xml:space="preserve"> MFA</w:t>
            </w:r>
            <w:r>
              <w:rPr>
                <w:rFonts w:ascii="Noto Sans" w:hAnsi="Noto Sans" w:cs="Noto Sans"/>
                <w:sz w:val="24"/>
                <w:szCs w:val="24"/>
                <w:bdr w:val="none" w:sz="0" w:space="0" w:color="auto" w:frame="1"/>
                <w:lang w:val="en-GB"/>
              </w:rPr>
              <w:t xml:space="preserve"> or CISU review has been carried out, an external review report </w:t>
            </w:r>
            <w:r w:rsidR="00802DEF">
              <w:rPr>
                <w:rFonts w:ascii="Noto Sans" w:hAnsi="Noto Sans" w:cs="Noto Sans"/>
                <w:sz w:val="24"/>
                <w:szCs w:val="24"/>
                <w:bdr w:val="none" w:sz="0" w:space="0" w:color="auto" w:frame="1"/>
                <w:lang w:val="en-GB"/>
              </w:rPr>
              <w:t>or similar</w:t>
            </w:r>
            <w:r>
              <w:rPr>
                <w:rFonts w:ascii="Noto Sans" w:hAnsi="Noto Sans" w:cs="Noto Sans"/>
                <w:sz w:val="24"/>
                <w:szCs w:val="24"/>
                <w:bdr w:val="none" w:sz="0" w:space="0" w:color="auto" w:frame="1"/>
                <w:lang w:val="en-GB"/>
              </w:rPr>
              <w:t xml:space="preserve"> should be attached.</w:t>
            </w:r>
            <w:r w:rsidR="006B7E2B">
              <w:rPr>
                <w:rFonts w:ascii="Noto Sans" w:hAnsi="Noto Sans" w:cs="Noto Sans"/>
                <w:sz w:val="24"/>
                <w:szCs w:val="24"/>
                <w:bdr w:val="none" w:sz="0" w:space="0" w:color="auto" w:frame="1"/>
                <w:lang w:val="en-GB"/>
              </w:rPr>
              <w:t xml:space="preserve"> This includes management response and latest updated follow-up matrix. </w:t>
            </w:r>
          </w:p>
          <w:p w14:paraId="086AC227" w14:textId="5DEC65AD" w:rsidR="00E618B6" w:rsidRPr="008C5820" w:rsidRDefault="00E618B6" w:rsidP="008759AB">
            <w:pPr>
              <w:pStyle w:val="ListParagraph"/>
              <w:numPr>
                <w:ilvl w:val="0"/>
                <w:numId w:val="5"/>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sidRPr="008C5820">
              <w:rPr>
                <w:rFonts w:ascii="Noto Sans" w:hAnsi="Noto Sans" w:cs="Noto Sans"/>
                <w:sz w:val="24"/>
                <w:szCs w:val="24"/>
                <w:bdr w:val="none" w:sz="0" w:space="0" w:color="auto" w:frame="1"/>
                <w:lang w:val="en-GB"/>
              </w:rPr>
              <w:t xml:space="preserve">Partnership </w:t>
            </w:r>
            <w:r w:rsidR="00C31E7C" w:rsidRPr="00E67270">
              <w:rPr>
                <w:rFonts w:ascii="Noto Sans" w:hAnsi="Noto Sans" w:cs="Noto Sans"/>
                <w:sz w:val="24"/>
                <w:szCs w:val="24"/>
                <w:bdr w:val="none" w:sz="0" w:space="0" w:color="auto" w:frame="1"/>
                <w:lang w:val="en-GB"/>
              </w:rPr>
              <w:t>Strategy</w:t>
            </w:r>
            <w:r w:rsidRPr="00E67270">
              <w:rPr>
                <w:rFonts w:ascii="Noto Sans" w:hAnsi="Noto Sans" w:cs="Noto Sans"/>
                <w:sz w:val="24"/>
                <w:szCs w:val="24"/>
                <w:bdr w:val="none" w:sz="0" w:space="0" w:color="auto" w:frame="1"/>
                <w:lang w:val="en-GB"/>
              </w:rPr>
              <w:t xml:space="preserve"> or similar</w:t>
            </w:r>
            <w:r w:rsidR="000A064C" w:rsidRPr="00E67270">
              <w:rPr>
                <w:rFonts w:ascii="Noto Sans" w:hAnsi="Noto Sans" w:cs="Noto Sans"/>
                <w:sz w:val="24"/>
                <w:szCs w:val="24"/>
                <w:bdr w:val="none" w:sz="0" w:space="0" w:color="auto" w:frame="1"/>
                <w:lang w:val="en-GB"/>
              </w:rPr>
              <w:t>.</w:t>
            </w:r>
          </w:p>
          <w:p w14:paraId="4ACA6D25" w14:textId="74DB59B3" w:rsidR="003D72AA" w:rsidRPr="00A03940" w:rsidRDefault="00572838" w:rsidP="008759AB">
            <w:pPr>
              <w:pStyle w:val="ListParagraph"/>
              <w:numPr>
                <w:ilvl w:val="0"/>
                <w:numId w:val="5"/>
              </w:numPr>
              <w:pBdr>
                <w:top w:val="nil"/>
                <w:left w:val="nil"/>
                <w:bottom w:val="nil"/>
                <w:right w:val="nil"/>
                <w:between w:val="nil"/>
                <w:bar w:val="nil"/>
              </w:pBdr>
              <w:spacing w:line="240" w:lineRule="auto"/>
              <w:rPr>
                <w:rFonts w:ascii="Noto Sans" w:hAnsi="Noto Sans" w:cs="Noto Sans"/>
                <w:b/>
                <w:sz w:val="24"/>
                <w:szCs w:val="24"/>
                <w:bdr w:val="none" w:sz="0" w:space="0" w:color="auto" w:frame="1"/>
                <w:lang w:val="en-GB"/>
              </w:rPr>
            </w:pPr>
            <w:r>
              <w:rPr>
                <w:rFonts w:ascii="Noto Sans" w:hAnsi="Noto Sans" w:cs="Noto Sans"/>
                <w:bCs/>
                <w:sz w:val="24"/>
                <w:szCs w:val="24"/>
                <w:bdr w:val="none" w:sz="0" w:space="0" w:color="auto" w:frame="1"/>
                <w:lang w:val="en-GB"/>
              </w:rPr>
              <w:t xml:space="preserve">Attach an example of </w:t>
            </w:r>
            <w:r w:rsidR="000A064C">
              <w:rPr>
                <w:rFonts w:ascii="Noto Sans" w:hAnsi="Noto Sans" w:cs="Noto Sans"/>
                <w:bCs/>
                <w:sz w:val="24"/>
                <w:szCs w:val="24"/>
                <w:bdr w:val="none" w:sz="0" w:space="0" w:color="auto" w:frame="1"/>
                <w:lang w:val="en-GB"/>
              </w:rPr>
              <w:t xml:space="preserve">a recent </w:t>
            </w:r>
            <w:r>
              <w:rPr>
                <w:rFonts w:ascii="Noto Sans" w:hAnsi="Noto Sans" w:cs="Noto Sans"/>
                <w:bCs/>
                <w:sz w:val="24"/>
                <w:szCs w:val="24"/>
                <w:bdr w:val="none" w:sz="0" w:space="0" w:color="auto" w:frame="1"/>
                <w:lang w:val="en-GB"/>
              </w:rPr>
              <w:t>partner</w:t>
            </w:r>
            <w:r w:rsidR="00266E94">
              <w:rPr>
                <w:rFonts w:ascii="Noto Sans" w:hAnsi="Noto Sans" w:cs="Noto Sans"/>
                <w:bCs/>
                <w:sz w:val="24"/>
                <w:szCs w:val="24"/>
                <w:bdr w:val="none" w:sz="0" w:space="0" w:color="auto" w:frame="1"/>
                <w:lang w:val="en-GB"/>
              </w:rPr>
              <w:t>ship</w:t>
            </w:r>
            <w:r>
              <w:rPr>
                <w:rFonts w:ascii="Noto Sans" w:hAnsi="Noto Sans" w:cs="Noto Sans"/>
                <w:bCs/>
                <w:sz w:val="24"/>
                <w:szCs w:val="24"/>
                <w:bdr w:val="none" w:sz="0" w:space="0" w:color="auto" w:frame="1"/>
                <w:lang w:val="en-GB"/>
              </w:rPr>
              <w:t xml:space="preserve"> </w:t>
            </w:r>
            <w:r w:rsidR="000A064C">
              <w:rPr>
                <w:rFonts w:ascii="Noto Sans" w:hAnsi="Noto Sans" w:cs="Noto Sans"/>
                <w:bCs/>
                <w:sz w:val="24"/>
                <w:szCs w:val="24"/>
                <w:bdr w:val="none" w:sz="0" w:space="0" w:color="auto" w:frame="1"/>
                <w:lang w:val="en-GB"/>
              </w:rPr>
              <w:t xml:space="preserve">evaluation or </w:t>
            </w:r>
            <w:r>
              <w:rPr>
                <w:rFonts w:ascii="Noto Sans" w:hAnsi="Noto Sans" w:cs="Noto Sans"/>
                <w:bCs/>
                <w:sz w:val="24"/>
                <w:szCs w:val="24"/>
                <w:bdr w:val="none" w:sz="0" w:space="0" w:color="auto" w:frame="1"/>
                <w:lang w:val="en-GB"/>
              </w:rPr>
              <w:t>feedback report</w:t>
            </w:r>
            <w:r w:rsidR="00266E94">
              <w:rPr>
                <w:rFonts w:ascii="Noto Sans" w:hAnsi="Noto Sans" w:cs="Noto Sans"/>
                <w:bCs/>
                <w:sz w:val="24"/>
                <w:szCs w:val="24"/>
                <w:bdr w:val="none" w:sz="0" w:space="0" w:color="auto" w:frame="1"/>
                <w:lang w:val="en-GB"/>
              </w:rPr>
              <w:t xml:space="preserve"> or similar</w:t>
            </w:r>
            <w:r>
              <w:rPr>
                <w:rFonts w:ascii="Noto Sans" w:hAnsi="Noto Sans" w:cs="Noto Sans"/>
                <w:bCs/>
                <w:sz w:val="24"/>
                <w:szCs w:val="24"/>
                <w:bdr w:val="none" w:sz="0" w:space="0" w:color="auto" w:frame="1"/>
                <w:lang w:val="en-GB"/>
              </w:rPr>
              <w:t xml:space="preserve"> </w:t>
            </w:r>
            <w:r w:rsidRPr="00A03940">
              <w:rPr>
                <w:rFonts w:ascii="Noto Sans" w:hAnsi="Noto Sans" w:cs="Noto Sans"/>
                <w:bCs/>
                <w:sz w:val="24"/>
                <w:szCs w:val="24"/>
                <w:bdr w:val="none" w:sz="0" w:space="0" w:color="auto" w:frame="1"/>
                <w:lang w:val="en-GB"/>
              </w:rPr>
              <w:t xml:space="preserve">(individual and/or consolidated </w:t>
            </w:r>
            <w:r w:rsidR="000A064C">
              <w:rPr>
                <w:rFonts w:ascii="Noto Sans" w:hAnsi="Noto Sans" w:cs="Noto Sans"/>
                <w:bCs/>
                <w:sz w:val="24"/>
                <w:szCs w:val="24"/>
                <w:bdr w:val="none" w:sz="0" w:space="0" w:color="auto" w:frame="1"/>
                <w:lang w:val="en-GB"/>
              </w:rPr>
              <w:t xml:space="preserve">assessment from </w:t>
            </w:r>
            <w:r w:rsidR="005C2EBE">
              <w:rPr>
                <w:rFonts w:ascii="Noto Sans" w:hAnsi="Noto Sans" w:cs="Noto Sans"/>
                <w:bCs/>
                <w:sz w:val="24"/>
                <w:szCs w:val="24"/>
                <w:bdr w:val="none" w:sz="0" w:space="0" w:color="auto" w:frame="1"/>
                <w:lang w:val="en-GB"/>
              </w:rPr>
              <w:t xml:space="preserve">local </w:t>
            </w:r>
            <w:r w:rsidRPr="00A03940">
              <w:rPr>
                <w:rFonts w:ascii="Noto Sans" w:hAnsi="Noto Sans" w:cs="Noto Sans"/>
                <w:bCs/>
                <w:sz w:val="24"/>
                <w:szCs w:val="24"/>
                <w:bdr w:val="none" w:sz="0" w:space="0" w:color="auto" w:frame="1"/>
                <w:lang w:val="en-GB"/>
              </w:rPr>
              <w:t>partner</w:t>
            </w:r>
            <w:r w:rsidR="000A064C">
              <w:rPr>
                <w:rFonts w:ascii="Noto Sans" w:hAnsi="Noto Sans" w:cs="Noto Sans"/>
                <w:bCs/>
                <w:sz w:val="24"/>
                <w:szCs w:val="24"/>
                <w:bdr w:val="none" w:sz="0" w:space="0" w:color="auto" w:frame="1"/>
                <w:lang w:val="en-GB"/>
              </w:rPr>
              <w:t>(</w:t>
            </w:r>
            <w:r w:rsidRPr="00A03940">
              <w:rPr>
                <w:rFonts w:ascii="Noto Sans" w:hAnsi="Noto Sans" w:cs="Noto Sans"/>
                <w:bCs/>
                <w:sz w:val="24"/>
                <w:szCs w:val="24"/>
                <w:bdr w:val="none" w:sz="0" w:space="0" w:color="auto" w:frame="1"/>
                <w:lang w:val="en-GB"/>
              </w:rPr>
              <w:t>s</w:t>
            </w:r>
            <w:r w:rsidR="000A064C">
              <w:rPr>
                <w:rFonts w:ascii="Noto Sans" w:hAnsi="Noto Sans" w:cs="Noto Sans"/>
                <w:bCs/>
                <w:sz w:val="24"/>
                <w:szCs w:val="24"/>
                <w:bdr w:val="none" w:sz="0" w:space="0" w:color="auto" w:frame="1"/>
                <w:lang w:val="en-GB"/>
              </w:rPr>
              <w:t>) of the applicant</w:t>
            </w:r>
            <w:r w:rsidRPr="00A03940">
              <w:rPr>
                <w:rFonts w:ascii="Noto Sans" w:hAnsi="Noto Sans" w:cs="Noto Sans"/>
                <w:bCs/>
                <w:sz w:val="24"/>
                <w:szCs w:val="24"/>
                <w:bdr w:val="none" w:sz="0" w:space="0" w:color="auto" w:frame="1"/>
                <w:lang w:val="en-GB"/>
              </w:rPr>
              <w:t>)</w:t>
            </w:r>
            <w:r w:rsidR="000A064C">
              <w:rPr>
                <w:rFonts w:ascii="Noto Sans" w:hAnsi="Noto Sans" w:cs="Noto Sans"/>
                <w:bCs/>
                <w:sz w:val="24"/>
                <w:szCs w:val="24"/>
                <w:bdr w:val="none" w:sz="0" w:space="0" w:color="auto" w:frame="1"/>
                <w:lang w:val="en-GB"/>
              </w:rPr>
              <w:t>.</w:t>
            </w:r>
          </w:p>
          <w:p w14:paraId="7E25A632" w14:textId="4274008F" w:rsidR="00A03940" w:rsidRPr="00A03940" w:rsidRDefault="00A03940" w:rsidP="008759AB">
            <w:pPr>
              <w:pStyle w:val="ListParagraph"/>
              <w:numPr>
                <w:ilvl w:val="0"/>
                <w:numId w:val="5"/>
              </w:numPr>
              <w:spacing w:line="240" w:lineRule="auto"/>
              <w:rPr>
                <w:rFonts w:ascii="Noto Sans" w:hAnsi="Noto Sans" w:cs="Noto Sans"/>
                <w:sz w:val="24"/>
                <w:szCs w:val="24"/>
                <w:bdr w:val="none" w:sz="0" w:space="0" w:color="auto" w:frame="1"/>
                <w:lang w:val="en-GB"/>
              </w:rPr>
            </w:pPr>
            <w:r w:rsidRPr="00A03940">
              <w:rPr>
                <w:rFonts w:ascii="Noto Sans" w:hAnsi="Noto Sans" w:cs="Noto Sans"/>
                <w:sz w:val="24"/>
                <w:szCs w:val="24"/>
                <w:bdr w:val="none" w:sz="0" w:space="0" w:color="auto" w:frame="1"/>
                <w:lang w:val="en-GB"/>
              </w:rPr>
              <w:t>Local Leadership Strategy</w:t>
            </w:r>
            <w:r w:rsidR="0069765E">
              <w:rPr>
                <w:rFonts w:ascii="Noto Sans" w:hAnsi="Noto Sans" w:cs="Noto Sans"/>
                <w:sz w:val="24"/>
                <w:szCs w:val="24"/>
                <w:bdr w:val="none" w:sz="0" w:space="0" w:color="auto" w:frame="1"/>
                <w:lang w:val="en-GB"/>
              </w:rPr>
              <w:t xml:space="preserve"> or similar</w:t>
            </w:r>
            <w:r w:rsidR="000A064C">
              <w:rPr>
                <w:rFonts w:ascii="Noto Sans" w:hAnsi="Noto Sans" w:cs="Noto Sans"/>
                <w:sz w:val="24"/>
                <w:szCs w:val="24"/>
                <w:bdr w:val="none" w:sz="0" w:space="0" w:color="auto" w:frame="1"/>
                <w:lang w:val="en-GB"/>
              </w:rPr>
              <w:t>.</w:t>
            </w:r>
          </w:p>
          <w:p w14:paraId="48643CE6" w14:textId="7AC3FBB3" w:rsidR="00A03940" w:rsidRPr="008C0575" w:rsidRDefault="00E34B59" w:rsidP="008759AB">
            <w:pPr>
              <w:pStyle w:val="ListParagraph"/>
              <w:numPr>
                <w:ilvl w:val="0"/>
                <w:numId w:val="5"/>
              </w:numPr>
              <w:pBdr>
                <w:top w:val="nil"/>
                <w:left w:val="nil"/>
                <w:bottom w:val="nil"/>
                <w:right w:val="nil"/>
                <w:between w:val="nil"/>
                <w:bar w:val="nil"/>
              </w:pBdr>
              <w:spacing w:line="240" w:lineRule="auto"/>
              <w:rPr>
                <w:rFonts w:ascii="Noto Sans" w:hAnsi="Noto Sans" w:cs="Noto Sans"/>
                <w:b/>
                <w:bCs/>
                <w:sz w:val="24"/>
                <w:szCs w:val="24"/>
                <w:bdr w:val="none" w:sz="0" w:space="0" w:color="auto" w:frame="1"/>
                <w:lang w:val="en-GB"/>
              </w:rPr>
            </w:pPr>
            <w:r>
              <w:rPr>
                <w:rFonts w:ascii="Noto Sans" w:hAnsi="Noto Sans" w:cs="Noto Sans"/>
                <w:sz w:val="24"/>
                <w:szCs w:val="24"/>
                <w:bdr w:val="none" w:sz="0" w:space="0" w:color="auto" w:frame="1"/>
                <w:lang w:val="en-GB"/>
              </w:rPr>
              <w:t>Documentation</w:t>
            </w:r>
            <w:r w:rsidR="00A03940" w:rsidRPr="00A03940">
              <w:rPr>
                <w:rFonts w:ascii="Noto Sans" w:hAnsi="Noto Sans" w:cs="Noto Sans"/>
                <w:sz w:val="24"/>
                <w:szCs w:val="24"/>
                <w:bdr w:val="none" w:sz="0" w:space="0" w:color="auto" w:frame="1"/>
                <w:lang w:val="en-GB"/>
              </w:rPr>
              <w:t xml:space="preserve"> of </w:t>
            </w:r>
            <w:r w:rsidR="00A03940">
              <w:rPr>
                <w:rFonts w:ascii="Noto Sans" w:hAnsi="Noto Sans" w:cs="Noto Sans"/>
                <w:sz w:val="24"/>
                <w:szCs w:val="24"/>
                <w:bdr w:val="none" w:sz="0" w:space="0" w:color="auto" w:frame="1"/>
                <w:lang w:val="en-GB"/>
              </w:rPr>
              <w:t xml:space="preserve">funding </w:t>
            </w:r>
            <w:r w:rsidR="00A03940" w:rsidRPr="00A03940">
              <w:rPr>
                <w:rFonts w:ascii="Noto Sans" w:hAnsi="Noto Sans" w:cs="Noto Sans"/>
                <w:sz w:val="24"/>
                <w:szCs w:val="24"/>
                <w:bdr w:val="none" w:sz="0" w:space="0" w:color="auto" w:frame="1"/>
                <w:lang w:val="en-GB"/>
              </w:rPr>
              <w:t xml:space="preserve">transferred to local partners </w:t>
            </w:r>
            <w:r w:rsidR="000A064C">
              <w:rPr>
                <w:rFonts w:ascii="Noto Sans" w:hAnsi="Noto Sans" w:cs="Noto Sans"/>
                <w:sz w:val="24"/>
                <w:szCs w:val="24"/>
                <w:bdr w:val="none" w:sz="0" w:space="0" w:color="auto" w:frame="1"/>
                <w:lang w:val="en-GB"/>
              </w:rPr>
              <w:t xml:space="preserve">2022, </w:t>
            </w:r>
            <w:r w:rsidR="00A03940" w:rsidRPr="00A03940">
              <w:rPr>
                <w:rFonts w:ascii="Noto Sans" w:hAnsi="Noto Sans" w:cs="Noto Sans"/>
                <w:sz w:val="24"/>
                <w:szCs w:val="24"/>
                <w:bdr w:val="none" w:sz="0" w:space="0" w:color="auto" w:frame="1"/>
                <w:lang w:val="en-GB"/>
              </w:rPr>
              <w:t>202</w:t>
            </w:r>
            <w:r>
              <w:rPr>
                <w:rFonts w:ascii="Noto Sans" w:hAnsi="Noto Sans" w:cs="Noto Sans"/>
                <w:sz w:val="24"/>
                <w:szCs w:val="24"/>
                <w:bdr w:val="none" w:sz="0" w:space="0" w:color="auto" w:frame="1"/>
                <w:lang w:val="en-GB"/>
              </w:rPr>
              <w:t>3 and</w:t>
            </w:r>
            <w:r w:rsidR="008D166C">
              <w:rPr>
                <w:rFonts w:ascii="Noto Sans" w:hAnsi="Noto Sans" w:cs="Noto Sans"/>
                <w:sz w:val="24"/>
                <w:szCs w:val="24"/>
                <w:bdr w:val="none" w:sz="0" w:space="0" w:color="auto" w:frame="1"/>
                <w:lang w:val="en-GB"/>
              </w:rPr>
              <w:t xml:space="preserve"> </w:t>
            </w:r>
            <w:r w:rsidR="00A03940" w:rsidRPr="00A03940">
              <w:rPr>
                <w:rFonts w:ascii="Noto Sans" w:hAnsi="Noto Sans" w:cs="Noto Sans"/>
                <w:sz w:val="24"/>
                <w:szCs w:val="24"/>
                <w:bdr w:val="none" w:sz="0" w:space="0" w:color="auto" w:frame="1"/>
                <w:lang w:val="en-GB"/>
              </w:rPr>
              <w:t>202</w:t>
            </w:r>
            <w:r>
              <w:rPr>
                <w:rFonts w:ascii="Noto Sans" w:hAnsi="Noto Sans" w:cs="Noto Sans"/>
                <w:sz w:val="24"/>
                <w:szCs w:val="24"/>
                <w:bdr w:val="none" w:sz="0" w:space="0" w:color="auto" w:frame="1"/>
                <w:lang w:val="en-GB"/>
              </w:rPr>
              <w:t>4</w:t>
            </w:r>
            <w:r w:rsidR="00A03940">
              <w:rPr>
                <w:rFonts w:ascii="Noto Sans" w:hAnsi="Noto Sans" w:cs="Noto Sans"/>
                <w:sz w:val="24"/>
                <w:szCs w:val="24"/>
                <w:bdr w:val="none" w:sz="0" w:space="0" w:color="auto" w:frame="1"/>
                <w:lang w:val="en-GB"/>
              </w:rPr>
              <w:t xml:space="preserve"> (Refer to Annex C)</w:t>
            </w:r>
            <w:r w:rsidR="000A064C">
              <w:rPr>
                <w:rFonts w:ascii="Noto Sans" w:hAnsi="Noto Sans" w:cs="Noto Sans"/>
                <w:sz w:val="24"/>
                <w:szCs w:val="24"/>
                <w:bdr w:val="none" w:sz="0" w:space="0" w:color="auto" w:frame="1"/>
                <w:lang w:val="en-GB"/>
              </w:rPr>
              <w:t>.</w:t>
            </w:r>
          </w:p>
          <w:p w14:paraId="343BD5C5" w14:textId="1E8CC337" w:rsidR="008C0575" w:rsidRPr="008C0575" w:rsidRDefault="00A1113E" w:rsidP="008759AB">
            <w:pPr>
              <w:pStyle w:val="ListParagraph"/>
              <w:numPr>
                <w:ilvl w:val="0"/>
                <w:numId w:val="5"/>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Refer to the specific case</w:t>
            </w:r>
            <w:r>
              <w:rPr>
                <w:rFonts w:ascii="Noto Sans" w:hAnsi="Noto Sans" w:cs="Noto Sans"/>
                <w:sz w:val="24"/>
                <w:szCs w:val="24"/>
                <w:bdr w:val="none" w:sz="0" w:space="0" w:color="auto" w:frame="1"/>
                <w:lang w:val="en-GB"/>
              </w:rPr>
              <w:t>(s) providing two recent examples</w:t>
            </w:r>
            <w:r w:rsidRPr="00B52C4F">
              <w:rPr>
                <w:rFonts w:ascii="Noto Sans" w:hAnsi="Noto Sans" w:cs="Noto Sans"/>
                <w:sz w:val="24"/>
                <w:szCs w:val="24"/>
                <w:bdr w:val="none" w:sz="0" w:space="0" w:color="auto" w:frame="1"/>
                <w:lang w:val="en-GB"/>
              </w:rPr>
              <w:t xml:space="preserve"> illustrating </w:t>
            </w:r>
            <w:r w:rsidR="00CB21FC">
              <w:rPr>
                <w:rFonts w:ascii="Noto Sans" w:hAnsi="Noto Sans" w:cs="Noto Sans"/>
                <w:sz w:val="24"/>
                <w:szCs w:val="24"/>
                <w:bdr w:val="none" w:sz="0" w:space="0" w:color="auto" w:frame="1"/>
                <w:lang w:val="en-GB"/>
              </w:rPr>
              <w:t xml:space="preserve">application of </w:t>
            </w:r>
            <w:r w:rsidR="00492470">
              <w:rPr>
                <w:rFonts w:ascii="Noto Sans" w:hAnsi="Noto Sans" w:cs="Noto Sans"/>
                <w:sz w:val="24"/>
                <w:szCs w:val="24"/>
                <w:bdr w:val="none" w:sz="0" w:space="0" w:color="auto" w:frame="1"/>
                <w:lang w:val="en-GB"/>
              </w:rPr>
              <w:t>approaches</w:t>
            </w:r>
            <w:r w:rsidR="00CB21FC">
              <w:rPr>
                <w:rFonts w:ascii="Noto Sans" w:hAnsi="Noto Sans" w:cs="Noto Sans"/>
                <w:sz w:val="24"/>
                <w:szCs w:val="24"/>
                <w:bdr w:val="none" w:sz="0" w:space="0" w:color="auto" w:frame="1"/>
                <w:lang w:val="en-GB"/>
              </w:rPr>
              <w:t xml:space="preserve"> and </w:t>
            </w:r>
            <w:r w:rsidRPr="00B52C4F">
              <w:rPr>
                <w:rFonts w:ascii="Noto Sans" w:hAnsi="Noto Sans" w:cs="Noto Sans"/>
                <w:sz w:val="24"/>
                <w:szCs w:val="24"/>
                <w:bdr w:val="none" w:sz="0" w:space="0" w:color="auto" w:frame="1"/>
                <w:lang w:val="en-GB"/>
              </w:rPr>
              <w:t xml:space="preserve">relevant track record </w:t>
            </w:r>
            <w:r>
              <w:rPr>
                <w:rFonts w:ascii="Noto Sans" w:hAnsi="Noto Sans" w:cs="Noto Sans"/>
                <w:sz w:val="24"/>
                <w:szCs w:val="24"/>
                <w:bdr w:val="none" w:sz="0" w:space="0" w:color="auto" w:frame="1"/>
                <w:lang w:val="en-GB"/>
              </w:rPr>
              <w:t>within this criteri</w:t>
            </w:r>
            <w:r w:rsidR="002F5EFF">
              <w:rPr>
                <w:rFonts w:ascii="Noto Sans" w:hAnsi="Noto Sans" w:cs="Noto Sans"/>
                <w:sz w:val="24"/>
                <w:szCs w:val="24"/>
                <w:bdr w:val="none" w:sz="0" w:space="0" w:color="auto" w:frame="1"/>
                <w:lang w:val="en-GB"/>
              </w:rPr>
              <w:t>on</w:t>
            </w:r>
            <w:r w:rsidRPr="00B52C4F">
              <w:rPr>
                <w:rFonts w:ascii="Noto Sans" w:hAnsi="Noto Sans" w:cs="Noto Sans"/>
                <w:sz w:val="24"/>
                <w:szCs w:val="24"/>
                <w:bdr w:val="none" w:sz="0" w:space="0" w:color="auto" w:frame="1"/>
                <w:lang w:val="en-GB"/>
              </w:rPr>
              <w:t xml:space="preserve"> (Refer to Annex A).</w:t>
            </w:r>
          </w:p>
        </w:tc>
      </w:tr>
      <w:tr w:rsidR="003D72AA" w:rsidRPr="00B52C4F" w14:paraId="15E358CC" w14:textId="77777777" w:rsidTr="00277C1D">
        <w:trPr>
          <w:trHeight w:val="680"/>
        </w:trPr>
        <w:tc>
          <w:tcPr>
            <w:tcW w:w="9628" w:type="dxa"/>
            <w:shd w:val="clear" w:color="auto" w:fill="C6D9F1" w:themeFill="text2" w:themeFillTint="33"/>
            <w:vAlign w:val="bottom"/>
          </w:tcPr>
          <w:p w14:paraId="5A554FCD" w14:textId="0ACD59BA" w:rsidR="003D72AA" w:rsidRPr="00571BDB" w:rsidRDefault="003D72AA" w:rsidP="00571BDB">
            <w:pPr>
              <w:pStyle w:val="ListParagraph"/>
              <w:numPr>
                <w:ilvl w:val="0"/>
                <w:numId w:val="9"/>
              </w:numPr>
              <w:rPr>
                <w:rFonts w:ascii="Noto Sans" w:hAnsi="Noto Sans" w:cs="Noto Sans"/>
                <w:b/>
                <w:sz w:val="24"/>
                <w:szCs w:val="24"/>
                <w:bdr w:val="none" w:sz="0" w:space="0" w:color="auto" w:frame="1"/>
                <w:lang w:val="en-GB"/>
              </w:rPr>
            </w:pPr>
            <w:r w:rsidRPr="00571BDB">
              <w:rPr>
                <w:rFonts w:ascii="Noto Sans" w:hAnsi="Noto Sans" w:cs="Noto Sans"/>
                <w:b/>
                <w:sz w:val="24"/>
                <w:szCs w:val="24"/>
                <w:bdr w:val="none" w:sz="0" w:space="0" w:color="auto" w:frame="1"/>
                <w:lang w:val="en-GB"/>
              </w:rPr>
              <w:lastRenderedPageBreak/>
              <w:t>Organisational</w:t>
            </w:r>
            <w:r w:rsidR="00442650" w:rsidRPr="00571BDB">
              <w:rPr>
                <w:rFonts w:ascii="Noto Sans" w:hAnsi="Noto Sans" w:cs="Noto Sans"/>
                <w:b/>
                <w:sz w:val="24"/>
                <w:szCs w:val="24"/>
                <w:bdr w:val="none" w:sz="0" w:space="0" w:color="auto" w:frame="1"/>
                <w:lang w:val="en-GB"/>
              </w:rPr>
              <w:t xml:space="preserve"> and </w:t>
            </w:r>
            <w:r w:rsidRPr="00571BDB">
              <w:rPr>
                <w:rFonts w:ascii="Noto Sans" w:hAnsi="Noto Sans" w:cs="Noto Sans"/>
                <w:b/>
                <w:sz w:val="24"/>
                <w:szCs w:val="24"/>
                <w:bdr w:val="none" w:sz="0" w:space="0" w:color="auto" w:frame="1"/>
                <w:lang w:val="en-GB"/>
              </w:rPr>
              <w:t>Administrative Capacity</w:t>
            </w:r>
          </w:p>
        </w:tc>
      </w:tr>
      <w:tr w:rsidR="003D72AA" w:rsidRPr="00A63510" w14:paraId="7BE5D3BD" w14:textId="77777777" w:rsidTr="3F513BD3">
        <w:trPr>
          <w:trHeight w:val="680"/>
        </w:trPr>
        <w:tc>
          <w:tcPr>
            <w:tcW w:w="9628" w:type="dxa"/>
            <w:vAlign w:val="center"/>
          </w:tcPr>
          <w:p w14:paraId="30C0741C" w14:textId="77777777" w:rsidR="00172898" w:rsidRDefault="00172898" w:rsidP="005C583A">
            <w:pPr>
              <w:pStyle w:val="ListParagraph"/>
              <w:pBdr>
                <w:top w:val="nil"/>
                <w:left w:val="nil"/>
                <w:bottom w:val="nil"/>
                <w:right w:val="nil"/>
                <w:between w:val="nil"/>
                <w:bar w:val="nil"/>
              </w:pBdr>
              <w:ind w:left="454"/>
              <w:rPr>
                <w:rFonts w:ascii="Noto Sans" w:hAnsi="Noto Sans" w:cs="Noto Sans"/>
                <w:bCs/>
                <w:sz w:val="24"/>
                <w:szCs w:val="24"/>
                <w:bdr w:val="none" w:sz="0" w:space="0" w:color="auto" w:frame="1"/>
                <w:lang w:val="en-GB"/>
              </w:rPr>
            </w:pPr>
          </w:p>
          <w:p w14:paraId="1CA6B6FA" w14:textId="77777777" w:rsidR="00571BDB" w:rsidRDefault="000F4A7B" w:rsidP="005C583A">
            <w:pPr>
              <w:pStyle w:val="ListParagraph"/>
              <w:numPr>
                <w:ilvl w:val="1"/>
                <w:numId w:val="9"/>
              </w:numPr>
              <w:pBdr>
                <w:top w:val="nil"/>
                <w:left w:val="nil"/>
                <w:bottom w:val="nil"/>
                <w:right w:val="nil"/>
                <w:between w:val="nil"/>
                <w:bar w:val="nil"/>
              </w:pBdr>
              <w:rPr>
                <w:rFonts w:ascii="Noto Sans" w:hAnsi="Noto Sans" w:cs="Noto Sans"/>
                <w:bCs/>
                <w:sz w:val="24"/>
                <w:szCs w:val="24"/>
                <w:bdr w:val="none" w:sz="0" w:space="0" w:color="auto" w:frame="1"/>
                <w:lang w:val="en-GB"/>
              </w:rPr>
            </w:pPr>
            <w:r w:rsidRPr="00571BDB">
              <w:rPr>
                <w:rFonts w:ascii="Noto Sans" w:hAnsi="Noto Sans" w:cs="Noto Sans"/>
                <w:bCs/>
                <w:sz w:val="24"/>
                <w:szCs w:val="24"/>
                <w:bdr w:val="none" w:sz="0" w:space="0" w:color="auto" w:frame="1"/>
                <w:lang w:val="en-GB"/>
              </w:rPr>
              <w:t xml:space="preserve">Describe the </w:t>
            </w:r>
            <w:r w:rsidR="009F276A" w:rsidRPr="00571BDB">
              <w:rPr>
                <w:rFonts w:ascii="Noto Sans" w:hAnsi="Noto Sans" w:cs="Noto Sans"/>
                <w:sz w:val="24"/>
                <w:szCs w:val="24"/>
                <w:bdr w:val="none" w:sz="0" w:space="0" w:color="auto" w:frame="1"/>
                <w:lang w:val="en-GB"/>
              </w:rPr>
              <w:t xml:space="preserve">organisation’s/consortium’s </w:t>
            </w:r>
            <w:r w:rsidRPr="00571BDB">
              <w:rPr>
                <w:rFonts w:ascii="Noto Sans" w:hAnsi="Noto Sans" w:cs="Noto Sans"/>
                <w:b/>
                <w:sz w:val="24"/>
                <w:szCs w:val="24"/>
                <w:bdr w:val="none" w:sz="0" w:space="0" w:color="auto" w:frame="1"/>
                <w:lang w:val="en-GB"/>
              </w:rPr>
              <w:t>organisational structure</w:t>
            </w:r>
            <w:r w:rsidRPr="00571BDB">
              <w:rPr>
                <w:rFonts w:ascii="Noto Sans" w:hAnsi="Noto Sans" w:cs="Noto Sans"/>
                <w:bCs/>
                <w:sz w:val="24"/>
                <w:szCs w:val="24"/>
                <w:bdr w:val="none" w:sz="0" w:space="0" w:color="auto" w:frame="1"/>
                <w:lang w:val="en-GB"/>
              </w:rPr>
              <w:t xml:space="preserve">, including division of roles </w:t>
            </w:r>
            <w:r w:rsidR="008502B7" w:rsidRPr="00571BDB">
              <w:rPr>
                <w:rFonts w:ascii="Noto Sans" w:hAnsi="Noto Sans" w:cs="Noto Sans"/>
                <w:bCs/>
                <w:sz w:val="24"/>
                <w:szCs w:val="24"/>
                <w:bdr w:val="none" w:sz="0" w:space="0" w:color="auto" w:frame="1"/>
                <w:lang w:val="en-GB"/>
              </w:rPr>
              <w:t xml:space="preserve">in governance, </w:t>
            </w:r>
            <w:r w:rsidR="00E66406" w:rsidRPr="00571BDB">
              <w:rPr>
                <w:rFonts w:ascii="Noto Sans" w:hAnsi="Noto Sans" w:cs="Noto Sans"/>
                <w:bCs/>
                <w:sz w:val="24"/>
                <w:szCs w:val="24"/>
                <w:bdr w:val="none" w:sz="0" w:space="0" w:color="auto" w:frame="1"/>
                <w:lang w:val="en-GB"/>
              </w:rPr>
              <w:t>management</w:t>
            </w:r>
            <w:r w:rsidR="008502B7" w:rsidRPr="00571BDB">
              <w:rPr>
                <w:rFonts w:ascii="Noto Sans" w:hAnsi="Noto Sans" w:cs="Noto Sans"/>
                <w:bCs/>
                <w:sz w:val="24"/>
                <w:szCs w:val="24"/>
                <w:bdr w:val="none" w:sz="0" w:space="0" w:color="auto" w:frame="1"/>
                <w:lang w:val="en-GB"/>
              </w:rPr>
              <w:t xml:space="preserve">, and programming function, </w:t>
            </w:r>
            <w:r w:rsidRPr="00571BDB">
              <w:rPr>
                <w:rFonts w:ascii="Noto Sans" w:hAnsi="Noto Sans" w:cs="Noto Sans"/>
                <w:bCs/>
                <w:sz w:val="24"/>
                <w:szCs w:val="24"/>
                <w:bdr w:val="none" w:sz="0" w:space="0" w:color="auto" w:frame="1"/>
                <w:lang w:val="en-GB"/>
              </w:rPr>
              <w:t xml:space="preserve">between HQ, regional, country, or federation offices as relevant, </w:t>
            </w:r>
            <w:r w:rsidR="008502B7" w:rsidRPr="00571BDB">
              <w:rPr>
                <w:rFonts w:ascii="Noto Sans" w:hAnsi="Noto Sans" w:cs="Noto Sans"/>
                <w:bCs/>
                <w:sz w:val="24"/>
                <w:szCs w:val="24"/>
                <w:bdr w:val="none" w:sz="0" w:space="0" w:color="auto" w:frame="1"/>
                <w:lang w:val="en-GB"/>
              </w:rPr>
              <w:t>as well as</w:t>
            </w:r>
            <w:r w:rsidRPr="00571BDB">
              <w:rPr>
                <w:rFonts w:ascii="Noto Sans" w:hAnsi="Noto Sans" w:cs="Noto Sans"/>
                <w:bCs/>
                <w:sz w:val="24"/>
                <w:szCs w:val="24"/>
                <w:bdr w:val="none" w:sz="0" w:space="0" w:color="auto" w:frame="1"/>
                <w:lang w:val="en-GB"/>
              </w:rPr>
              <w:t xml:space="preserve"> </w:t>
            </w:r>
            <w:r w:rsidR="00442650" w:rsidRPr="00571BDB">
              <w:rPr>
                <w:rFonts w:ascii="Noto Sans" w:hAnsi="Noto Sans" w:cs="Noto Sans"/>
                <w:b/>
                <w:sz w:val="24"/>
                <w:szCs w:val="24"/>
                <w:bdr w:val="none" w:sz="0" w:space="0" w:color="auto" w:frame="1"/>
                <w:lang w:val="en-GB"/>
              </w:rPr>
              <w:t>technical capacity</w:t>
            </w:r>
            <w:r w:rsidR="00E66406" w:rsidRPr="00571BDB">
              <w:rPr>
                <w:rFonts w:ascii="Noto Sans" w:hAnsi="Noto Sans" w:cs="Noto Sans"/>
                <w:bCs/>
                <w:sz w:val="24"/>
                <w:szCs w:val="24"/>
                <w:bdr w:val="none" w:sz="0" w:space="0" w:color="auto" w:frame="1"/>
                <w:lang w:val="en-GB"/>
              </w:rPr>
              <w:t xml:space="preserve"> to support monitoring, documentation and consolidation of results and learning, and other support functions such as finance, HR, IT or other. </w:t>
            </w:r>
          </w:p>
          <w:p w14:paraId="4F6B13C4" w14:textId="77777777" w:rsidR="00571BDB" w:rsidRDefault="00571BDB" w:rsidP="005C583A">
            <w:pPr>
              <w:pStyle w:val="ListParagraph"/>
              <w:pBdr>
                <w:top w:val="nil"/>
                <w:left w:val="nil"/>
                <w:bottom w:val="nil"/>
                <w:right w:val="nil"/>
                <w:between w:val="nil"/>
                <w:bar w:val="nil"/>
              </w:pBdr>
              <w:rPr>
                <w:rFonts w:ascii="Noto Sans" w:hAnsi="Noto Sans" w:cs="Noto Sans"/>
                <w:bCs/>
                <w:sz w:val="24"/>
                <w:szCs w:val="24"/>
                <w:bdr w:val="none" w:sz="0" w:space="0" w:color="auto" w:frame="1"/>
                <w:lang w:val="en-GB"/>
              </w:rPr>
            </w:pPr>
          </w:p>
          <w:p w14:paraId="193415B0" w14:textId="041542F9" w:rsidR="00571BDB" w:rsidRPr="00571BDB" w:rsidRDefault="000F4A7B" w:rsidP="005C583A">
            <w:pPr>
              <w:pStyle w:val="ListParagraph"/>
              <w:numPr>
                <w:ilvl w:val="1"/>
                <w:numId w:val="9"/>
              </w:numPr>
              <w:pBdr>
                <w:top w:val="nil"/>
                <w:left w:val="nil"/>
                <w:bottom w:val="nil"/>
                <w:right w:val="nil"/>
                <w:between w:val="nil"/>
                <w:bar w:val="nil"/>
              </w:pBdr>
              <w:rPr>
                <w:rFonts w:ascii="Noto Sans" w:hAnsi="Noto Sans" w:cs="Noto Sans"/>
                <w:bCs/>
                <w:sz w:val="24"/>
                <w:szCs w:val="24"/>
                <w:bdr w:val="none" w:sz="0" w:space="0" w:color="auto" w:frame="1"/>
                <w:lang w:val="en-GB"/>
              </w:rPr>
            </w:pPr>
            <w:r w:rsidRPr="00571BDB">
              <w:rPr>
                <w:rFonts w:ascii="Noto Sans" w:hAnsi="Noto Sans" w:cs="Noto Sans"/>
                <w:bCs/>
                <w:sz w:val="24"/>
                <w:szCs w:val="24"/>
                <w:bdr w:val="none" w:sz="0" w:space="0" w:color="auto" w:frame="1"/>
                <w:lang w:val="en-GB"/>
              </w:rPr>
              <w:t xml:space="preserve">Describe the organisation’s/consortium’s strategies and systems in place </w:t>
            </w:r>
            <w:r w:rsidRPr="00571BDB">
              <w:rPr>
                <w:rFonts w:ascii="Noto Sans" w:hAnsi="Noto Sans" w:cs="Noto Sans"/>
                <w:b/>
                <w:sz w:val="24"/>
                <w:szCs w:val="24"/>
                <w:bdr w:val="none" w:sz="0" w:space="0" w:color="auto" w:frame="1"/>
                <w:lang w:val="en-GB"/>
              </w:rPr>
              <w:t xml:space="preserve">for </w:t>
            </w:r>
            <w:r w:rsidR="00166403" w:rsidRPr="00571BDB">
              <w:rPr>
                <w:rFonts w:ascii="Noto Sans" w:hAnsi="Noto Sans" w:cs="Noto Sans"/>
                <w:b/>
                <w:sz w:val="24"/>
                <w:szCs w:val="24"/>
                <w:bdr w:val="none" w:sz="0" w:space="0" w:color="auto" w:frame="1"/>
                <w:lang w:val="en-GB"/>
              </w:rPr>
              <w:t xml:space="preserve">human resource </w:t>
            </w:r>
            <w:r w:rsidRPr="00571BDB">
              <w:rPr>
                <w:rFonts w:ascii="Noto Sans" w:hAnsi="Noto Sans" w:cs="Noto Sans"/>
                <w:b/>
                <w:sz w:val="24"/>
                <w:szCs w:val="24"/>
                <w:bdr w:val="none" w:sz="0" w:space="0" w:color="auto" w:frame="1"/>
                <w:lang w:val="en-GB"/>
              </w:rPr>
              <w:t>management</w:t>
            </w:r>
            <w:r w:rsidRPr="00571BDB">
              <w:rPr>
                <w:rFonts w:ascii="Noto Sans" w:hAnsi="Noto Sans" w:cs="Noto Sans"/>
                <w:bCs/>
                <w:sz w:val="24"/>
                <w:szCs w:val="24"/>
                <w:bdr w:val="none" w:sz="0" w:space="0" w:color="auto" w:frame="1"/>
                <w:lang w:val="en-GB"/>
              </w:rPr>
              <w:t xml:space="preserve">, including capacity </w:t>
            </w:r>
            <w:r w:rsidR="00442650" w:rsidRPr="00571BDB">
              <w:rPr>
                <w:rFonts w:ascii="Noto Sans" w:hAnsi="Noto Sans" w:cs="Noto Sans"/>
                <w:bCs/>
                <w:sz w:val="24"/>
                <w:szCs w:val="24"/>
                <w:bdr w:val="none" w:sz="0" w:space="0" w:color="auto" w:frame="1"/>
                <w:lang w:val="en-GB"/>
              </w:rPr>
              <w:t>development</w:t>
            </w:r>
            <w:r w:rsidRPr="00571BDB">
              <w:rPr>
                <w:rFonts w:ascii="Noto Sans" w:hAnsi="Noto Sans" w:cs="Noto Sans"/>
                <w:bCs/>
                <w:sz w:val="24"/>
                <w:szCs w:val="24"/>
                <w:bdr w:val="none" w:sz="0" w:space="0" w:color="auto" w:frame="1"/>
                <w:lang w:val="en-GB"/>
              </w:rPr>
              <w:t xml:space="preserve">, </w:t>
            </w:r>
            <w:r w:rsidR="00442650" w:rsidRPr="00571BDB">
              <w:rPr>
                <w:rFonts w:ascii="Noto Sans" w:hAnsi="Noto Sans" w:cs="Noto Sans"/>
                <w:bCs/>
                <w:sz w:val="24"/>
                <w:szCs w:val="24"/>
                <w:bdr w:val="none" w:sz="0" w:space="0" w:color="auto" w:frame="1"/>
                <w:lang w:val="en-GB"/>
              </w:rPr>
              <w:t xml:space="preserve">staff </w:t>
            </w:r>
            <w:r w:rsidRPr="00571BDB">
              <w:rPr>
                <w:rFonts w:ascii="Noto Sans" w:hAnsi="Noto Sans" w:cs="Noto Sans"/>
                <w:bCs/>
                <w:sz w:val="24"/>
                <w:szCs w:val="24"/>
                <w:bdr w:val="none" w:sz="0" w:space="0" w:color="auto" w:frame="1"/>
                <w:lang w:val="en-GB"/>
              </w:rPr>
              <w:t>retention, safety and security</w:t>
            </w:r>
            <w:r w:rsidR="004469AB" w:rsidRPr="00571BDB">
              <w:rPr>
                <w:rFonts w:ascii="Noto Sans" w:hAnsi="Noto Sans" w:cs="Noto Sans"/>
                <w:bCs/>
                <w:sz w:val="24"/>
                <w:szCs w:val="24"/>
                <w:bdr w:val="none" w:sz="0" w:space="0" w:color="auto" w:frame="1"/>
                <w:lang w:val="en-GB"/>
              </w:rPr>
              <w:t xml:space="preserve"> of both staff and partners</w:t>
            </w:r>
            <w:r w:rsidRPr="00571BDB">
              <w:rPr>
                <w:rFonts w:ascii="Noto Sans" w:hAnsi="Noto Sans" w:cs="Noto Sans"/>
                <w:bCs/>
                <w:sz w:val="24"/>
                <w:szCs w:val="24"/>
                <w:bdr w:val="none" w:sz="0" w:space="0" w:color="auto" w:frame="1"/>
                <w:lang w:val="en-GB"/>
              </w:rPr>
              <w:t xml:space="preserve">.  </w:t>
            </w:r>
            <w:r w:rsidR="00172898" w:rsidRPr="00571BDB">
              <w:rPr>
                <w:rFonts w:ascii="Noto Sans" w:hAnsi="Noto Sans" w:cs="Noto Sans"/>
                <w:bCs/>
                <w:sz w:val="24"/>
                <w:szCs w:val="24"/>
                <w:bdr w:val="none" w:sz="0" w:space="0" w:color="auto" w:frame="1"/>
                <w:lang w:val="en-GB"/>
              </w:rPr>
              <w:br/>
            </w:r>
          </w:p>
          <w:p w14:paraId="719007A7" w14:textId="24056B03" w:rsidR="00571BDB" w:rsidRDefault="000F4A7B" w:rsidP="005C583A">
            <w:pPr>
              <w:pStyle w:val="ListParagraph"/>
              <w:numPr>
                <w:ilvl w:val="1"/>
                <w:numId w:val="9"/>
              </w:numPr>
              <w:pBdr>
                <w:top w:val="nil"/>
                <w:left w:val="nil"/>
                <w:bottom w:val="nil"/>
                <w:right w:val="nil"/>
                <w:between w:val="nil"/>
                <w:bar w:val="nil"/>
              </w:pBdr>
              <w:rPr>
                <w:rFonts w:ascii="Noto Sans" w:hAnsi="Noto Sans" w:cs="Noto Sans"/>
                <w:bCs/>
                <w:sz w:val="24"/>
                <w:szCs w:val="24"/>
                <w:bdr w:val="none" w:sz="0" w:space="0" w:color="auto" w:frame="1"/>
                <w:lang w:val="en-GB"/>
              </w:rPr>
            </w:pPr>
            <w:r w:rsidRPr="00571BDB">
              <w:rPr>
                <w:rFonts w:ascii="Noto Sans" w:hAnsi="Noto Sans" w:cs="Noto Sans"/>
                <w:bCs/>
                <w:sz w:val="24"/>
                <w:szCs w:val="24"/>
                <w:bdr w:val="none" w:sz="0" w:space="0" w:color="auto" w:frame="1"/>
                <w:lang w:val="en-GB"/>
              </w:rPr>
              <w:t>Describe the organisation</w:t>
            </w:r>
            <w:r w:rsidR="00262AD4" w:rsidRPr="00571BDB">
              <w:rPr>
                <w:rFonts w:ascii="Noto Sans" w:hAnsi="Noto Sans" w:cs="Noto Sans"/>
                <w:bCs/>
                <w:sz w:val="24"/>
                <w:szCs w:val="24"/>
                <w:bdr w:val="none" w:sz="0" w:space="0" w:color="auto" w:frame="1"/>
                <w:lang w:val="en-GB"/>
              </w:rPr>
              <w:t>’</w:t>
            </w:r>
            <w:r w:rsidRPr="00571BDB">
              <w:rPr>
                <w:rFonts w:ascii="Noto Sans" w:hAnsi="Noto Sans" w:cs="Noto Sans"/>
                <w:bCs/>
                <w:sz w:val="24"/>
                <w:szCs w:val="24"/>
                <w:bdr w:val="none" w:sz="0" w:space="0" w:color="auto" w:frame="1"/>
                <w:lang w:val="en-GB"/>
              </w:rPr>
              <w:t>s/consortium</w:t>
            </w:r>
            <w:r w:rsidR="009C6CD1" w:rsidRPr="00571BDB">
              <w:rPr>
                <w:rFonts w:ascii="Noto Sans" w:hAnsi="Noto Sans" w:cs="Noto Sans"/>
                <w:bCs/>
                <w:sz w:val="24"/>
                <w:szCs w:val="24"/>
                <w:bdr w:val="none" w:sz="0" w:space="0" w:color="auto" w:frame="1"/>
                <w:lang w:val="en-GB"/>
              </w:rPr>
              <w:t>’</w:t>
            </w:r>
            <w:r w:rsidRPr="00571BDB">
              <w:rPr>
                <w:rFonts w:ascii="Noto Sans" w:hAnsi="Noto Sans" w:cs="Noto Sans"/>
                <w:bCs/>
                <w:sz w:val="24"/>
                <w:szCs w:val="24"/>
                <w:bdr w:val="none" w:sz="0" w:space="0" w:color="auto" w:frame="1"/>
                <w:lang w:val="en-GB"/>
              </w:rPr>
              <w:t xml:space="preserve">s </w:t>
            </w:r>
            <w:r w:rsidR="00266E94" w:rsidRPr="00571BDB">
              <w:rPr>
                <w:rFonts w:ascii="Noto Sans" w:hAnsi="Noto Sans" w:cs="Noto Sans"/>
                <w:bCs/>
                <w:sz w:val="24"/>
                <w:szCs w:val="24"/>
                <w:bdr w:val="none" w:sz="0" w:space="0" w:color="auto" w:frame="1"/>
                <w:lang w:val="en-GB"/>
              </w:rPr>
              <w:t xml:space="preserve">systems and practices in place that ensures </w:t>
            </w:r>
            <w:r w:rsidR="008502B7" w:rsidRPr="00571BDB">
              <w:rPr>
                <w:rFonts w:ascii="Noto Sans" w:hAnsi="Noto Sans" w:cs="Noto Sans"/>
                <w:b/>
                <w:sz w:val="24"/>
                <w:szCs w:val="24"/>
                <w:bdr w:val="none" w:sz="0" w:space="0" w:color="auto" w:frame="1"/>
                <w:lang w:val="en-GB"/>
              </w:rPr>
              <w:t>anti-corruption and safeguarding</w:t>
            </w:r>
            <w:r w:rsidR="008502B7" w:rsidRPr="00571BDB">
              <w:rPr>
                <w:rFonts w:ascii="Noto Sans" w:hAnsi="Noto Sans" w:cs="Noto Sans"/>
                <w:bCs/>
                <w:sz w:val="24"/>
                <w:szCs w:val="24"/>
                <w:bdr w:val="none" w:sz="0" w:space="0" w:color="auto" w:frame="1"/>
                <w:lang w:val="en-GB"/>
              </w:rPr>
              <w:t xml:space="preserve"> (</w:t>
            </w:r>
            <w:r w:rsidR="00D608B1" w:rsidRPr="00571BDB">
              <w:rPr>
                <w:rFonts w:ascii="Noto Sans" w:hAnsi="Noto Sans" w:cs="Noto Sans"/>
                <w:bCs/>
                <w:sz w:val="24"/>
                <w:szCs w:val="24"/>
                <w:bdr w:val="none" w:sz="0" w:space="0" w:color="auto" w:frame="1"/>
                <w:lang w:val="en-GB"/>
              </w:rPr>
              <w:t xml:space="preserve">including </w:t>
            </w:r>
            <w:r w:rsidR="008502B7" w:rsidRPr="00571BDB">
              <w:rPr>
                <w:rFonts w:ascii="Noto Sans" w:hAnsi="Noto Sans" w:cs="Noto Sans"/>
                <w:bCs/>
                <w:sz w:val="24"/>
                <w:szCs w:val="24"/>
                <w:bdr w:val="none" w:sz="0" w:space="0" w:color="auto" w:frame="1"/>
                <w:lang w:val="en-GB"/>
              </w:rPr>
              <w:t xml:space="preserve">PSEAH-, </w:t>
            </w:r>
            <w:r w:rsidR="00D337AF" w:rsidRPr="00571BDB">
              <w:rPr>
                <w:rFonts w:ascii="Noto Sans" w:hAnsi="Noto Sans" w:cs="Noto Sans"/>
                <w:bCs/>
                <w:sz w:val="24"/>
                <w:szCs w:val="24"/>
                <w:bdr w:val="none" w:sz="0" w:space="0" w:color="auto" w:frame="1"/>
                <w:lang w:val="en-GB"/>
              </w:rPr>
              <w:t>anti-child</w:t>
            </w:r>
            <w:r w:rsidR="008502B7" w:rsidRPr="00571BDB">
              <w:rPr>
                <w:rFonts w:ascii="Noto Sans" w:hAnsi="Noto Sans" w:cs="Noto Sans"/>
                <w:bCs/>
                <w:sz w:val="24"/>
                <w:szCs w:val="24"/>
                <w:bdr w:val="none" w:sz="0" w:space="0" w:color="auto" w:frame="1"/>
                <w:lang w:val="en-GB"/>
              </w:rPr>
              <w:t xml:space="preserve"> labour and anti-terror)</w:t>
            </w:r>
            <w:r w:rsidR="00266E94" w:rsidRPr="00571BDB">
              <w:rPr>
                <w:rFonts w:ascii="Noto Sans" w:hAnsi="Noto Sans" w:cs="Noto Sans"/>
                <w:bCs/>
                <w:sz w:val="24"/>
                <w:szCs w:val="24"/>
                <w:bdr w:val="none" w:sz="0" w:space="0" w:color="auto" w:frame="1"/>
                <w:lang w:val="en-GB"/>
              </w:rPr>
              <w:t>, including</w:t>
            </w:r>
            <w:r w:rsidRPr="00571BDB">
              <w:rPr>
                <w:rFonts w:ascii="Noto Sans" w:hAnsi="Noto Sans" w:cs="Noto Sans"/>
                <w:bCs/>
                <w:sz w:val="24"/>
                <w:szCs w:val="24"/>
                <w:bdr w:val="none" w:sz="0" w:space="0" w:color="auto" w:frame="1"/>
                <w:lang w:val="en-GB"/>
              </w:rPr>
              <w:t xml:space="preserve"> </w:t>
            </w:r>
            <w:r w:rsidR="008502B7" w:rsidRPr="00571BDB">
              <w:rPr>
                <w:rFonts w:ascii="Noto Sans" w:hAnsi="Noto Sans" w:cs="Noto Sans"/>
                <w:bCs/>
                <w:sz w:val="24"/>
                <w:szCs w:val="24"/>
                <w:bdr w:val="none" w:sz="0" w:space="0" w:color="auto" w:frame="1"/>
                <w:lang w:val="en-GB"/>
              </w:rPr>
              <w:t xml:space="preserve">systems supporting </w:t>
            </w:r>
            <w:r w:rsidRPr="00571BDB">
              <w:rPr>
                <w:rFonts w:ascii="Noto Sans" w:hAnsi="Noto Sans" w:cs="Noto Sans"/>
                <w:bCs/>
                <w:sz w:val="24"/>
                <w:szCs w:val="24"/>
                <w:bdr w:val="none" w:sz="0" w:space="0" w:color="auto" w:frame="1"/>
                <w:lang w:val="en-GB"/>
              </w:rPr>
              <w:t>implementation</w:t>
            </w:r>
            <w:r w:rsidR="00266E94" w:rsidRPr="00571BDB">
              <w:rPr>
                <w:rFonts w:ascii="Noto Sans" w:hAnsi="Noto Sans" w:cs="Noto Sans"/>
                <w:bCs/>
                <w:sz w:val="24"/>
                <w:szCs w:val="24"/>
                <w:bdr w:val="none" w:sz="0" w:space="0" w:color="auto" w:frame="1"/>
                <w:lang w:val="en-GB"/>
              </w:rPr>
              <w:t>, independent complaint handling mechanism</w:t>
            </w:r>
            <w:r w:rsidRPr="00571BDB">
              <w:rPr>
                <w:rFonts w:ascii="Noto Sans" w:hAnsi="Noto Sans" w:cs="Noto Sans"/>
                <w:bCs/>
                <w:sz w:val="24"/>
                <w:szCs w:val="24"/>
                <w:bdr w:val="none" w:sz="0" w:space="0" w:color="auto" w:frame="1"/>
                <w:lang w:val="en-GB"/>
              </w:rPr>
              <w:t xml:space="preserve"> </w:t>
            </w:r>
            <w:r w:rsidR="00266E94" w:rsidRPr="00571BDB">
              <w:rPr>
                <w:rFonts w:ascii="Noto Sans" w:hAnsi="Noto Sans" w:cs="Noto Sans"/>
                <w:bCs/>
                <w:sz w:val="24"/>
                <w:szCs w:val="24"/>
                <w:bdr w:val="none" w:sz="0" w:space="0" w:color="auto" w:frame="1"/>
                <w:lang w:val="en-GB"/>
              </w:rPr>
              <w:t>as well as</w:t>
            </w:r>
            <w:r w:rsidRPr="00571BDB">
              <w:rPr>
                <w:rFonts w:ascii="Noto Sans" w:hAnsi="Noto Sans" w:cs="Noto Sans"/>
                <w:bCs/>
                <w:sz w:val="24"/>
                <w:szCs w:val="24"/>
                <w:bdr w:val="none" w:sz="0" w:space="0" w:color="auto" w:frame="1"/>
                <w:lang w:val="en-GB"/>
              </w:rPr>
              <w:t xml:space="preserve"> established procedures for managing suspected irregularities and adherence to MFA guidelines.</w:t>
            </w:r>
          </w:p>
          <w:p w14:paraId="5293873E" w14:textId="77777777" w:rsidR="00571BDB" w:rsidRDefault="00571BDB" w:rsidP="005C583A">
            <w:pPr>
              <w:pStyle w:val="ListParagraph"/>
              <w:pBdr>
                <w:top w:val="nil"/>
                <w:left w:val="nil"/>
                <w:bottom w:val="nil"/>
                <w:right w:val="nil"/>
                <w:between w:val="nil"/>
                <w:bar w:val="nil"/>
              </w:pBdr>
              <w:rPr>
                <w:rFonts w:ascii="Noto Sans" w:hAnsi="Noto Sans" w:cs="Noto Sans"/>
                <w:bCs/>
                <w:sz w:val="24"/>
                <w:szCs w:val="24"/>
                <w:bdr w:val="none" w:sz="0" w:space="0" w:color="auto" w:frame="1"/>
                <w:lang w:val="en-GB"/>
              </w:rPr>
            </w:pPr>
          </w:p>
          <w:p w14:paraId="6C9D42C5" w14:textId="3D8280C9" w:rsidR="000F4A7B" w:rsidRPr="00571BDB" w:rsidRDefault="000F4A7B" w:rsidP="005C583A">
            <w:pPr>
              <w:pStyle w:val="ListParagraph"/>
              <w:numPr>
                <w:ilvl w:val="1"/>
                <w:numId w:val="9"/>
              </w:numPr>
              <w:pBdr>
                <w:top w:val="nil"/>
                <w:left w:val="nil"/>
                <w:bottom w:val="nil"/>
                <w:right w:val="nil"/>
                <w:between w:val="nil"/>
                <w:bar w:val="nil"/>
              </w:pBdr>
              <w:rPr>
                <w:rFonts w:ascii="Noto Sans" w:hAnsi="Noto Sans" w:cs="Noto Sans"/>
                <w:bCs/>
                <w:sz w:val="24"/>
                <w:szCs w:val="24"/>
                <w:bdr w:val="none" w:sz="0" w:space="0" w:color="auto" w:frame="1"/>
                <w:lang w:val="en-GB"/>
              </w:rPr>
            </w:pPr>
            <w:r w:rsidRPr="00571BDB">
              <w:rPr>
                <w:rFonts w:ascii="Noto Sans" w:hAnsi="Noto Sans" w:cs="Noto Sans"/>
                <w:bCs/>
                <w:sz w:val="24"/>
                <w:szCs w:val="24"/>
                <w:bdr w:val="none" w:sz="0" w:space="0" w:color="auto" w:frame="1"/>
                <w:lang w:val="en-GB"/>
              </w:rPr>
              <w:t>Describe the organisation</w:t>
            </w:r>
            <w:r w:rsidR="00262AD4" w:rsidRPr="00571BDB">
              <w:rPr>
                <w:rFonts w:ascii="Noto Sans" w:hAnsi="Noto Sans" w:cs="Noto Sans"/>
                <w:bCs/>
                <w:sz w:val="24"/>
                <w:szCs w:val="24"/>
                <w:bdr w:val="none" w:sz="0" w:space="0" w:color="auto" w:frame="1"/>
                <w:lang w:val="en-GB"/>
              </w:rPr>
              <w:t>’</w:t>
            </w:r>
            <w:r w:rsidRPr="00571BDB">
              <w:rPr>
                <w:rFonts w:ascii="Noto Sans" w:hAnsi="Noto Sans" w:cs="Noto Sans"/>
                <w:bCs/>
                <w:sz w:val="24"/>
                <w:szCs w:val="24"/>
                <w:bdr w:val="none" w:sz="0" w:space="0" w:color="auto" w:frame="1"/>
                <w:lang w:val="en-GB"/>
              </w:rPr>
              <w:t>s/consortium</w:t>
            </w:r>
            <w:r w:rsidR="00262AD4" w:rsidRPr="00571BDB">
              <w:rPr>
                <w:rFonts w:ascii="Noto Sans" w:hAnsi="Noto Sans" w:cs="Noto Sans"/>
                <w:bCs/>
                <w:sz w:val="24"/>
                <w:szCs w:val="24"/>
                <w:bdr w:val="none" w:sz="0" w:space="0" w:color="auto" w:frame="1"/>
                <w:lang w:val="en-GB"/>
              </w:rPr>
              <w:t>’</w:t>
            </w:r>
            <w:r w:rsidRPr="00571BDB">
              <w:rPr>
                <w:rFonts w:ascii="Noto Sans" w:hAnsi="Noto Sans" w:cs="Noto Sans"/>
                <w:bCs/>
                <w:sz w:val="24"/>
                <w:szCs w:val="24"/>
                <w:bdr w:val="none" w:sz="0" w:space="0" w:color="auto" w:frame="1"/>
                <w:lang w:val="en-GB"/>
              </w:rPr>
              <w:t xml:space="preserve">s strategy and approach for managing </w:t>
            </w:r>
            <w:r w:rsidRPr="00571BDB">
              <w:rPr>
                <w:rFonts w:ascii="Noto Sans" w:hAnsi="Noto Sans" w:cs="Noto Sans"/>
                <w:b/>
                <w:sz w:val="24"/>
                <w:szCs w:val="24"/>
                <w:bdr w:val="none" w:sz="0" w:space="0" w:color="auto" w:frame="1"/>
                <w:lang w:val="en-GB"/>
              </w:rPr>
              <w:t>its environmental and carbon footprint,</w:t>
            </w:r>
            <w:r w:rsidRPr="00571BDB">
              <w:rPr>
                <w:rFonts w:ascii="Noto Sans" w:hAnsi="Noto Sans" w:cs="Noto Sans"/>
                <w:bCs/>
                <w:sz w:val="24"/>
                <w:szCs w:val="24"/>
                <w:bdr w:val="none" w:sz="0" w:space="0" w:color="auto" w:frame="1"/>
                <w:lang w:val="en-GB"/>
              </w:rPr>
              <w:t xml:space="preserve"> </w:t>
            </w:r>
            <w:r w:rsidR="001D40FA" w:rsidRPr="00571BDB">
              <w:rPr>
                <w:rFonts w:ascii="Noto Sans" w:hAnsi="Noto Sans" w:cs="Noto Sans"/>
                <w:bCs/>
                <w:sz w:val="24"/>
                <w:szCs w:val="24"/>
                <w:bdr w:val="none" w:sz="0" w:space="0" w:color="auto" w:frame="1"/>
                <w:lang w:val="en-GB"/>
              </w:rPr>
              <w:t xml:space="preserve">including </w:t>
            </w:r>
            <w:r w:rsidR="004469AB" w:rsidRPr="00571BDB">
              <w:rPr>
                <w:rFonts w:ascii="Noto Sans" w:hAnsi="Noto Sans" w:cs="Noto Sans"/>
                <w:bCs/>
                <w:sz w:val="24"/>
                <w:szCs w:val="24"/>
                <w:bdr w:val="none" w:sz="0" w:space="0" w:color="auto" w:frame="1"/>
                <w:lang w:val="en-GB"/>
              </w:rPr>
              <w:t xml:space="preserve">monitoring and </w:t>
            </w:r>
            <w:r w:rsidRPr="00571BDB">
              <w:rPr>
                <w:rFonts w:ascii="Noto Sans" w:hAnsi="Noto Sans" w:cs="Noto Sans"/>
                <w:bCs/>
                <w:sz w:val="24"/>
                <w:szCs w:val="24"/>
                <w:bdr w:val="none" w:sz="0" w:space="0" w:color="auto" w:frame="1"/>
                <w:lang w:val="en-GB"/>
              </w:rPr>
              <w:t>reporting</w:t>
            </w:r>
            <w:r w:rsidR="001D40FA" w:rsidRPr="00571BDB">
              <w:rPr>
                <w:rFonts w:ascii="Noto Sans" w:hAnsi="Noto Sans" w:cs="Noto Sans"/>
                <w:bCs/>
                <w:sz w:val="24"/>
                <w:szCs w:val="24"/>
                <w:bdr w:val="none" w:sz="0" w:space="0" w:color="auto" w:frame="1"/>
                <w:lang w:val="en-GB"/>
              </w:rPr>
              <w:t xml:space="preserve"> procedures as well as progress in implementation</w:t>
            </w:r>
            <w:r w:rsidRPr="00571BDB">
              <w:rPr>
                <w:rFonts w:ascii="Noto Sans" w:hAnsi="Noto Sans" w:cs="Noto Sans"/>
                <w:bCs/>
                <w:sz w:val="24"/>
                <w:szCs w:val="24"/>
                <w:bdr w:val="none" w:sz="0" w:space="0" w:color="auto" w:frame="1"/>
                <w:lang w:val="en-GB"/>
              </w:rPr>
              <w:t xml:space="preserve">.  </w:t>
            </w:r>
          </w:p>
          <w:p w14:paraId="73692F2B" w14:textId="77AFF9B1" w:rsidR="00172898" w:rsidRDefault="000F4A7B" w:rsidP="008759AB">
            <w:pPr>
              <w:pBdr>
                <w:top w:val="nil"/>
                <w:left w:val="nil"/>
                <w:bottom w:val="nil"/>
                <w:right w:val="nil"/>
                <w:between w:val="nil"/>
                <w:bar w:val="nil"/>
              </w:pBdr>
              <w:rPr>
                <w:rFonts w:ascii="Noto Sans" w:hAnsi="Noto Sans" w:cs="Noto Sans"/>
                <w:bCs/>
                <w:sz w:val="24"/>
                <w:szCs w:val="24"/>
                <w:u w:val="single"/>
                <w:bdr w:val="none" w:sz="0" w:space="0" w:color="auto" w:frame="1"/>
                <w:lang w:val="en-GB"/>
              </w:rPr>
            </w:pPr>
            <w:r>
              <w:rPr>
                <w:rFonts w:ascii="Noto Sans" w:hAnsi="Noto Sans" w:cs="Noto Sans"/>
                <w:bCs/>
                <w:sz w:val="24"/>
                <w:szCs w:val="24"/>
                <w:u w:val="single"/>
                <w:bdr w:val="none" w:sz="0" w:space="0" w:color="auto" w:frame="1"/>
                <w:lang w:val="en-GB"/>
              </w:rPr>
              <w:t>Documentation:</w:t>
            </w:r>
          </w:p>
          <w:p w14:paraId="485F18C6" w14:textId="1EB42157" w:rsidR="00571BDB" w:rsidRPr="00571BDB" w:rsidRDefault="00172898" w:rsidP="008759AB">
            <w:pPr>
              <w:pStyle w:val="ListParagraph"/>
              <w:numPr>
                <w:ilvl w:val="0"/>
                <w:numId w:val="39"/>
              </w:numPr>
              <w:pBdr>
                <w:top w:val="nil"/>
                <w:left w:val="nil"/>
                <w:bottom w:val="nil"/>
                <w:right w:val="nil"/>
                <w:between w:val="nil"/>
                <w:bar w:val="nil"/>
              </w:pBdr>
              <w:spacing w:line="240" w:lineRule="auto"/>
              <w:rPr>
                <w:rFonts w:ascii="Noto Sans" w:hAnsi="Noto Sans" w:cs="Noto Sans"/>
                <w:bCs/>
                <w:sz w:val="24"/>
                <w:szCs w:val="24"/>
                <w:bdr w:val="none" w:sz="0" w:space="0" w:color="auto" w:frame="1"/>
                <w:lang w:val="en-GB"/>
              </w:rPr>
            </w:pPr>
            <w:r w:rsidRPr="00571BDB">
              <w:rPr>
                <w:rFonts w:ascii="Noto Sans" w:hAnsi="Noto Sans" w:cs="Noto Sans"/>
                <w:sz w:val="24"/>
                <w:szCs w:val="24"/>
                <w:bdr w:val="none" w:sz="0" w:space="0" w:color="auto" w:frame="1"/>
                <w:lang w:val="en-GB"/>
              </w:rPr>
              <w:t>Latest</w:t>
            </w:r>
            <w:r w:rsidR="00162BB4">
              <w:rPr>
                <w:rFonts w:ascii="Noto Sans" w:hAnsi="Noto Sans" w:cs="Noto Sans"/>
                <w:sz w:val="24"/>
                <w:szCs w:val="24"/>
                <w:bdr w:val="none" w:sz="0" w:space="0" w:color="auto" w:frame="1"/>
                <w:lang w:val="en-GB"/>
              </w:rPr>
              <w:t xml:space="preserve"> MFA</w:t>
            </w:r>
            <w:r w:rsidRPr="00571BDB">
              <w:rPr>
                <w:rFonts w:ascii="Noto Sans" w:hAnsi="Noto Sans" w:cs="Noto Sans"/>
                <w:sz w:val="24"/>
                <w:szCs w:val="24"/>
                <w:bdr w:val="none" w:sz="0" w:space="0" w:color="auto" w:frame="1"/>
                <w:lang w:val="en-GB"/>
              </w:rPr>
              <w:t xml:space="preserve"> or CISU commissioned review report of the organisation (if in consortium the latest</w:t>
            </w:r>
            <w:r w:rsidR="00162BB4">
              <w:rPr>
                <w:rFonts w:ascii="Noto Sans" w:hAnsi="Noto Sans" w:cs="Noto Sans"/>
                <w:sz w:val="24"/>
                <w:szCs w:val="24"/>
                <w:bdr w:val="none" w:sz="0" w:space="0" w:color="auto" w:frame="1"/>
                <w:lang w:val="en-GB"/>
              </w:rPr>
              <w:t xml:space="preserve"> MFA</w:t>
            </w:r>
            <w:r w:rsidRPr="00571BDB">
              <w:rPr>
                <w:rFonts w:ascii="Noto Sans" w:hAnsi="Noto Sans" w:cs="Noto Sans"/>
                <w:sz w:val="24"/>
                <w:szCs w:val="24"/>
                <w:bdr w:val="none" w:sz="0" w:space="0" w:color="auto" w:frame="1"/>
                <w:lang w:val="en-GB"/>
              </w:rPr>
              <w:t xml:space="preserve"> or CISU commissioned review report of the consortium or lead-organisation). If no</w:t>
            </w:r>
            <w:r w:rsidR="00162BB4">
              <w:rPr>
                <w:rFonts w:ascii="Noto Sans" w:hAnsi="Noto Sans" w:cs="Noto Sans"/>
                <w:sz w:val="24"/>
                <w:szCs w:val="24"/>
                <w:bdr w:val="none" w:sz="0" w:space="0" w:color="auto" w:frame="1"/>
                <w:lang w:val="en-GB"/>
              </w:rPr>
              <w:t xml:space="preserve"> MFA</w:t>
            </w:r>
            <w:r w:rsidRPr="00571BDB">
              <w:rPr>
                <w:rFonts w:ascii="Noto Sans" w:hAnsi="Noto Sans" w:cs="Noto Sans"/>
                <w:sz w:val="24"/>
                <w:szCs w:val="24"/>
                <w:bdr w:val="none" w:sz="0" w:space="0" w:color="auto" w:frame="1"/>
                <w:lang w:val="en-GB"/>
              </w:rPr>
              <w:t xml:space="preserve"> or CISU review has been carried out, an external review report or similar should be attached. This includes management response and latest updated follow-up matrix</w:t>
            </w:r>
            <w:r w:rsidR="00A23E26">
              <w:rPr>
                <w:rFonts w:ascii="Noto Sans" w:hAnsi="Noto Sans" w:cs="Noto Sans"/>
                <w:sz w:val="24"/>
                <w:szCs w:val="24"/>
                <w:bdr w:val="none" w:sz="0" w:space="0" w:color="auto" w:frame="1"/>
                <w:lang w:val="en-GB"/>
              </w:rPr>
              <w:t>.</w:t>
            </w:r>
          </w:p>
          <w:p w14:paraId="31AF77CF" w14:textId="7F6FD8E0" w:rsidR="00571BDB" w:rsidRPr="00571BDB" w:rsidRDefault="00E66406" w:rsidP="008759AB">
            <w:pPr>
              <w:pStyle w:val="ListParagraph"/>
              <w:numPr>
                <w:ilvl w:val="0"/>
                <w:numId w:val="39"/>
              </w:numPr>
              <w:pBdr>
                <w:top w:val="nil"/>
                <w:left w:val="nil"/>
                <w:bottom w:val="nil"/>
                <w:right w:val="nil"/>
                <w:between w:val="nil"/>
                <w:bar w:val="nil"/>
              </w:pBdr>
              <w:spacing w:line="240" w:lineRule="auto"/>
              <w:rPr>
                <w:rFonts w:ascii="Noto Sans" w:hAnsi="Noto Sans" w:cs="Noto Sans"/>
                <w:bCs/>
                <w:sz w:val="24"/>
                <w:szCs w:val="24"/>
                <w:bdr w:val="none" w:sz="0" w:space="0" w:color="auto" w:frame="1"/>
                <w:lang w:val="en-GB"/>
              </w:rPr>
            </w:pPr>
            <w:r w:rsidRPr="00571BDB">
              <w:rPr>
                <w:rFonts w:ascii="Noto Sans" w:hAnsi="Noto Sans" w:cs="Noto Sans"/>
                <w:sz w:val="24"/>
                <w:szCs w:val="24"/>
                <w:bdr w:val="none" w:sz="0" w:space="0" w:color="auto" w:frame="1"/>
                <w:lang w:val="en-GB"/>
              </w:rPr>
              <w:t>Organisational organigram</w:t>
            </w:r>
            <w:r w:rsidR="00A23E26">
              <w:rPr>
                <w:rFonts w:ascii="Noto Sans" w:hAnsi="Noto Sans" w:cs="Noto Sans"/>
                <w:sz w:val="24"/>
                <w:szCs w:val="24"/>
                <w:bdr w:val="none" w:sz="0" w:space="0" w:color="auto" w:frame="1"/>
                <w:lang w:val="en-GB"/>
              </w:rPr>
              <w:t>.</w:t>
            </w:r>
          </w:p>
          <w:p w14:paraId="06E0ED6C" w14:textId="00DFF427" w:rsidR="00571BDB" w:rsidRPr="00571BDB" w:rsidRDefault="00172898" w:rsidP="008759AB">
            <w:pPr>
              <w:pStyle w:val="ListParagraph"/>
              <w:numPr>
                <w:ilvl w:val="0"/>
                <w:numId w:val="39"/>
              </w:numPr>
              <w:pBdr>
                <w:top w:val="nil"/>
                <w:left w:val="nil"/>
                <w:bottom w:val="nil"/>
                <w:right w:val="nil"/>
                <w:between w:val="nil"/>
                <w:bar w:val="nil"/>
              </w:pBdr>
              <w:spacing w:line="240" w:lineRule="auto"/>
              <w:rPr>
                <w:rFonts w:ascii="Noto Sans" w:hAnsi="Noto Sans" w:cs="Noto Sans"/>
                <w:bCs/>
                <w:sz w:val="24"/>
                <w:szCs w:val="24"/>
                <w:bdr w:val="none" w:sz="0" w:space="0" w:color="auto" w:frame="1"/>
                <w:lang w:val="en-GB"/>
              </w:rPr>
            </w:pPr>
            <w:r w:rsidRPr="00571BDB">
              <w:rPr>
                <w:rFonts w:ascii="Noto Sans" w:hAnsi="Noto Sans" w:cs="Noto Sans"/>
                <w:sz w:val="24"/>
                <w:szCs w:val="24"/>
                <w:bdr w:val="none" w:sz="0" w:space="0" w:color="auto" w:frame="1"/>
                <w:lang w:val="en-GB"/>
              </w:rPr>
              <w:t>Anti-corruption policy or similar</w:t>
            </w:r>
            <w:r w:rsidR="00A23E26">
              <w:rPr>
                <w:rFonts w:ascii="Noto Sans" w:hAnsi="Noto Sans" w:cs="Noto Sans"/>
                <w:sz w:val="24"/>
                <w:szCs w:val="24"/>
                <w:bdr w:val="none" w:sz="0" w:space="0" w:color="auto" w:frame="1"/>
                <w:lang w:val="en-GB"/>
              </w:rPr>
              <w:t>.</w:t>
            </w:r>
          </w:p>
          <w:p w14:paraId="7D1DD0F2" w14:textId="2AA62980" w:rsidR="00172898" w:rsidRPr="00571BDB" w:rsidDel="002A569C" w:rsidRDefault="00172898" w:rsidP="008759AB">
            <w:pPr>
              <w:pStyle w:val="ListParagraph"/>
              <w:numPr>
                <w:ilvl w:val="0"/>
                <w:numId w:val="39"/>
              </w:numPr>
              <w:pBdr>
                <w:top w:val="nil"/>
                <w:left w:val="nil"/>
                <w:bottom w:val="nil"/>
                <w:right w:val="nil"/>
                <w:between w:val="nil"/>
                <w:bar w:val="nil"/>
              </w:pBdr>
              <w:spacing w:line="240" w:lineRule="auto"/>
              <w:rPr>
                <w:rFonts w:ascii="Noto Sans" w:hAnsi="Noto Sans" w:cs="Noto Sans"/>
                <w:bCs/>
                <w:sz w:val="24"/>
                <w:szCs w:val="24"/>
                <w:bdr w:val="none" w:sz="0" w:space="0" w:color="auto" w:frame="1"/>
                <w:lang w:val="en-GB"/>
              </w:rPr>
            </w:pPr>
            <w:r w:rsidRPr="00571BDB">
              <w:rPr>
                <w:rFonts w:ascii="Noto Sans" w:hAnsi="Noto Sans" w:cs="Noto Sans"/>
                <w:bCs/>
                <w:sz w:val="24"/>
                <w:szCs w:val="24"/>
                <w:bdr w:val="none" w:sz="0" w:space="0" w:color="auto" w:frame="1"/>
                <w:lang w:val="en-GB"/>
              </w:rPr>
              <w:t xml:space="preserve">Environmental footprint </w:t>
            </w:r>
            <w:r w:rsidR="001D40FA" w:rsidRPr="00571BDB">
              <w:rPr>
                <w:rFonts w:ascii="Noto Sans" w:hAnsi="Noto Sans" w:cs="Noto Sans"/>
                <w:bCs/>
                <w:sz w:val="24"/>
                <w:szCs w:val="24"/>
                <w:bdr w:val="none" w:sz="0" w:space="0" w:color="auto" w:frame="1"/>
                <w:lang w:val="en-GB"/>
              </w:rPr>
              <w:t xml:space="preserve">strategy </w:t>
            </w:r>
            <w:r w:rsidRPr="00571BDB">
              <w:rPr>
                <w:rFonts w:ascii="Noto Sans" w:hAnsi="Noto Sans" w:cs="Noto Sans"/>
                <w:bCs/>
                <w:sz w:val="24"/>
                <w:szCs w:val="24"/>
                <w:bdr w:val="none" w:sz="0" w:space="0" w:color="auto" w:frame="1"/>
                <w:lang w:val="en-GB"/>
              </w:rPr>
              <w:t>or similar</w:t>
            </w:r>
            <w:r w:rsidR="00A23E26">
              <w:rPr>
                <w:rFonts w:ascii="Noto Sans" w:hAnsi="Noto Sans" w:cs="Noto Sans"/>
                <w:bCs/>
                <w:sz w:val="24"/>
                <w:szCs w:val="24"/>
                <w:bdr w:val="none" w:sz="0" w:space="0" w:color="auto" w:frame="1"/>
                <w:lang w:val="en-GB"/>
              </w:rPr>
              <w:t>.</w:t>
            </w:r>
          </w:p>
        </w:tc>
      </w:tr>
      <w:tr w:rsidR="003D72AA" w:rsidRPr="00B52C4F" w14:paraId="49DFCCED" w14:textId="77777777" w:rsidTr="00277C1D">
        <w:trPr>
          <w:trHeight w:val="692"/>
        </w:trPr>
        <w:tc>
          <w:tcPr>
            <w:tcW w:w="9628" w:type="dxa"/>
            <w:shd w:val="clear" w:color="auto" w:fill="C6D9F1" w:themeFill="text2" w:themeFillTint="33"/>
            <w:vAlign w:val="bottom"/>
          </w:tcPr>
          <w:p w14:paraId="75C962CA" w14:textId="30D5782F" w:rsidR="003D72AA" w:rsidRPr="00571BDB" w:rsidRDefault="003D72AA" w:rsidP="00571BDB">
            <w:pPr>
              <w:pStyle w:val="ListParagraph"/>
              <w:numPr>
                <w:ilvl w:val="0"/>
                <w:numId w:val="9"/>
              </w:numPr>
              <w:rPr>
                <w:rFonts w:ascii="Noto Sans" w:hAnsi="Noto Sans" w:cs="Noto Sans"/>
                <w:b/>
                <w:sz w:val="24"/>
                <w:szCs w:val="24"/>
                <w:bdr w:val="none" w:sz="0" w:space="0" w:color="auto" w:frame="1"/>
                <w:lang w:val="en-GB"/>
              </w:rPr>
            </w:pPr>
            <w:r w:rsidRPr="00571BDB">
              <w:rPr>
                <w:rFonts w:ascii="Noto Sans" w:hAnsi="Noto Sans" w:cs="Noto Sans"/>
                <w:b/>
                <w:sz w:val="24"/>
                <w:szCs w:val="24"/>
                <w:bdr w:val="none" w:sz="0" w:space="0" w:color="auto" w:frame="1"/>
                <w:lang w:val="en-GB"/>
              </w:rPr>
              <w:lastRenderedPageBreak/>
              <w:t>Financial Management Capacity</w:t>
            </w:r>
          </w:p>
        </w:tc>
      </w:tr>
      <w:tr w:rsidR="003D72AA" w:rsidRPr="00A63510" w14:paraId="52E55D3F" w14:textId="77777777" w:rsidTr="3F513BD3">
        <w:trPr>
          <w:trHeight w:val="680"/>
        </w:trPr>
        <w:tc>
          <w:tcPr>
            <w:tcW w:w="9628" w:type="dxa"/>
            <w:vAlign w:val="center"/>
          </w:tcPr>
          <w:p w14:paraId="1764FDC9" w14:textId="2C3656E6" w:rsidR="003D72AA" w:rsidRPr="008F10C0" w:rsidRDefault="003D72AA" w:rsidP="003D72AA">
            <w:pPr>
              <w:pBdr>
                <w:top w:val="nil"/>
                <w:left w:val="nil"/>
                <w:bottom w:val="nil"/>
                <w:right w:val="nil"/>
                <w:between w:val="nil"/>
                <w:bar w:val="nil"/>
              </w:pBdr>
              <w:jc w:val="both"/>
              <w:rPr>
                <w:rFonts w:ascii="Noto Sans" w:hAnsi="Noto Sans" w:cs="Noto Sans"/>
                <w:sz w:val="24"/>
                <w:szCs w:val="24"/>
                <w:bdr w:val="none" w:sz="0" w:space="0" w:color="auto" w:frame="1"/>
                <w:lang w:val="en-US"/>
              </w:rPr>
            </w:pPr>
          </w:p>
          <w:p w14:paraId="31E28332" w14:textId="77777777" w:rsidR="00571BDB" w:rsidRDefault="00E87281" w:rsidP="00571BDB">
            <w:pPr>
              <w:pStyle w:val="ListParagraph"/>
              <w:numPr>
                <w:ilvl w:val="1"/>
                <w:numId w:val="9"/>
              </w:numPr>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Describe the organisation</w:t>
            </w:r>
            <w:r w:rsidR="00CB0A15" w:rsidRPr="00571BDB">
              <w:rPr>
                <w:rFonts w:ascii="Noto Sans" w:hAnsi="Noto Sans" w:cs="Noto Sans"/>
                <w:sz w:val="24"/>
                <w:szCs w:val="24"/>
                <w:bdr w:val="none" w:sz="0" w:space="0" w:color="auto" w:frame="1"/>
                <w:lang w:val="en-GB"/>
              </w:rPr>
              <w:t>’</w:t>
            </w:r>
            <w:r w:rsidRPr="00571BDB">
              <w:rPr>
                <w:rFonts w:ascii="Noto Sans" w:hAnsi="Noto Sans" w:cs="Noto Sans"/>
                <w:sz w:val="24"/>
                <w:szCs w:val="24"/>
                <w:bdr w:val="none" w:sz="0" w:space="0" w:color="auto" w:frame="1"/>
                <w:lang w:val="en-GB"/>
              </w:rPr>
              <w:t>s</w:t>
            </w:r>
            <w:r w:rsidR="00731FD8" w:rsidRPr="00571BDB">
              <w:rPr>
                <w:rFonts w:ascii="Noto Sans" w:hAnsi="Noto Sans" w:cs="Noto Sans"/>
                <w:sz w:val="24"/>
                <w:szCs w:val="24"/>
                <w:bdr w:val="none" w:sz="0" w:space="0" w:color="auto" w:frame="1"/>
                <w:lang w:val="en-GB"/>
              </w:rPr>
              <w:t xml:space="preserve"> (lead organisation in case of consortium)</w:t>
            </w:r>
            <w:r w:rsidRPr="00571BDB">
              <w:rPr>
                <w:rFonts w:ascii="Noto Sans" w:hAnsi="Noto Sans" w:cs="Noto Sans"/>
                <w:sz w:val="24"/>
                <w:szCs w:val="24"/>
                <w:bdr w:val="none" w:sz="0" w:space="0" w:color="auto" w:frame="1"/>
                <w:lang w:val="en-GB"/>
              </w:rPr>
              <w:t xml:space="preserve"> </w:t>
            </w:r>
            <w:r w:rsidRPr="00571BDB">
              <w:rPr>
                <w:rFonts w:ascii="Noto Sans" w:hAnsi="Noto Sans" w:cs="Noto Sans"/>
                <w:b/>
                <w:bCs/>
                <w:sz w:val="24"/>
                <w:szCs w:val="24"/>
                <w:bdr w:val="none" w:sz="0" w:space="0" w:color="auto" w:frame="1"/>
                <w:lang w:val="en-GB"/>
              </w:rPr>
              <w:t>financial management systems</w:t>
            </w:r>
            <w:r w:rsidR="00316B2C" w:rsidRPr="00571BDB">
              <w:rPr>
                <w:rFonts w:ascii="Noto Sans" w:hAnsi="Noto Sans" w:cs="Noto Sans"/>
                <w:b/>
                <w:bCs/>
                <w:sz w:val="24"/>
                <w:szCs w:val="24"/>
                <w:bdr w:val="none" w:sz="0" w:space="0" w:color="auto" w:frame="1"/>
                <w:lang w:val="en-GB"/>
              </w:rPr>
              <w:t>, compliance</w:t>
            </w:r>
            <w:r w:rsidRPr="00571BDB">
              <w:rPr>
                <w:rFonts w:ascii="Noto Sans" w:hAnsi="Noto Sans" w:cs="Noto Sans"/>
                <w:b/>
                <w:bCs/>
                <w:sz w:val="24"/>
                <w:szCs w:val="24"/>
                <w:bdr w:val="none" w:sz="0" w:space="0" w:color="auto" w:frame="1"/>
                <w:lang w:val="en-GB"/>
              </w:rPr>
              <w:t xml:space="preserve"> and control procedures </w:t>
            </w:r>
            <w:r w:rsidRPr="00571BDB">
              <w:rPr>
                <w:rFonts w:ascii="Noto Sans" w:hAnsi="Noto Sans" w:cs="Noto Sans"/>
                <w:sz w:val="24"/>
                <w:szCs w:val="24"/>
                <w:bdr w:val="none" w:sz="0" w:space="0" w:color="auto" w:frame="1"/>
                <w:lang w:val="en-GB"/>
              </w:rPr>
              <w:t xml:space="preserve">at all levels as well as </w:t>
            </w:r>
            <w:r w:rsidR="00EB0056" w:rsidRPr="00571BDB">
              <w:rPr>
                <w:rFonts w:ascii="Noto Sans" w:hAnsi="Noto Sans" w:cs="Noto Sans"/>
                <w:sz w:val="24"/>
                <w:szCs w:val="24"/>
                <w:bdr w:val="none" w:sz="0" w:space="0" w:color="auto" w:frame="1"/>
                <w:lang w:val="en-GB"/>
              </w:rPr>
              <w:t>internal financial and administrative control systems and clear roles and responsibilities across finance staff, as well as transparent, relevant and thorough management- and board financial reporting</w:t>
            </w:r>
            <w:r w:rsidRPr="00571BDB">
              <w:rPr>
                <w:rFonts w:ascii="Noto Sans" w:hAnsi="Noto Sans" w:cs="Noto Sans"/>
                <w:sz w:val="24"/>
                <w:szCs w:val="24"/>
                <w:bdr w:val="none" w:sz="0" w:space="0" w:color="auto" w:frame="1"/>
                <w:lang w:val="en-GB"/>
              </w:rPr>
              <w:t>.</w:t>
            </w:r>
            <w:r w:rsidR="00060A02" w:rsidRPr="00571BDB">
              <w:rPr>
                <w:sz w:val="24"/>
                <w:szCs w:val="24"/>
                <w:lang w:val="en-GB"/>
              </w:rPr>
              <w:t xml:space="preserve"> </w:t>
            </w:r>
            <w:r w:rsidR="00060A02" w:rsidRPr="00571BDB">
              <w:rPr>
                <w:rFonts w:ascii="Noto Sans" w:hAnsi="Noto Sans" w:cs="Noto Sans"/>
                <w:sz w:val="24"/>
                <w:szCs w:val="24"/>
                <w:bdr w:val="none" w:sz="0" w:space="0" w:color="auto" w:frame="1"/>
                <w:lang w:val="en-GB"/>
              </w:rPr>
              <w:t>In case of consortium, describe the procedures for coordination, decision makin</w:t>
            </w:r>
            <w:r w:rsidR="00EB0056" w:rsidRPr="00571BDB">
              <w:rPr>
                <w:rFonts w:ascii="Noto Sans" w:hAnsi="Noto Sans" w:cs="Noto Sans"/>
                <w:sz w:val="24"/>
                <w:szCs w:val="24"/>
                <w:bdr w:val="none" w:sz="0" w:space="0" w:color="auto" w:frame="1"/>
                <w:lang w:val="en-GB"/>
              </w:rPr>
              <w:t>g,</w:t>
            </w:r>
            <w:r w:rsidR="00060A02" w:rsidRPr="00571BDB">
              <w:rPr>
                <w:rFonts w:ascii="Noto Sans" w:hAnsi="Noto Sans" w:cs="Noto Sans"/>
                <w:sz w:val="24"/>
                <w:szCs w:val="24"/>
                <w:bdr w:val="none" w:sz="0" w:space="0" w:color="auto" w:frame="1"/>
                <w:lang w:val="en-GB"/>
              </w:rPr>
              <w:t xml:space="preserve"> financial reporting and -monitoring within the consortium.</w:t>
            </w:r>
          </w:p>
          <w:p w14:paraId="1A24BE9F" w14:textId="77777777" w:rsidR="00571BDB" w:rsidRDefault="00571BDB" w:rsidP="00571BDB">
            <w:pPr>
              <w:pStyle w:val="ListParagraph"/>
              <w:rPr>
                <w:rFonts w:ascii="Noto Sans" w:hAnsi="Noto Sans" w:cs="Noto Sans"/>
                <w:sz w:val="24"/>
                <w:szCs w:val="24"/>
                <w:bdr w:val="none" w:sz="0" w:space="0" w:color="auto" w:frame="1"/>
                <w:lang w:val="en-GB"/>
              </w:rPr>
            </w:pPr>
          </w:p>
          <w:p w14:paraId="0AF011B3" w14:textId="77777777" w:rsidR="00571BDB" w:rsidRDefault="00E87281" w:rsidP="00571BDB">
            <w:pPr>
              <w:pStyle w:val="ListParagraph"/>
              <w:numPr>
                <w:ilvl w:val="1"/>
                <w:numId w:val="9"/>
              </w:numPr>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Describe the organisation</w:t>
            </w:r>
            <w:r w:rsidR="00262AD4" w:rsidRPr="00571BDB">
              <w:rPr>
                <w:rFonts w:ascii="Noto Sans" w:hAnsi="Noto Sans" w:cs="Noto Sans"/>
                <w:sz w:val="24"/>
                <w:szCs w:val="24"/>
                <w:bdr w:val="none" w:sz="0" w:space="0" w:color="auto" w:frame="1"/>
                <w:lang w:val="en-GB"/>
              </w:rPr>
              <w:t>’</w:t>
            </w:r>
            <w:r w:rsidRPr="00571BDB">
              <w:rPr>
                <w:rFonts w:ascii="Noto Sans" w:hAnsi="Noto Sans" w:cs="Noto Sans"/>
                <w:sz w:val="24"/>
                <w:szCs w:val="24"/>
                <w:bdr w:val="none" w:sz="0" w:space="0" w:color="auto" w:frame="1"/>
                <w:lang w:val="en-GB"/>
              </w:rPr>
              <w:t>s</w:t>
            </w:r>
            <w:r w:rsidR="00CB0A15" w:rsidRPr="00571BDB">
              <w:rPr>
                <w:rFonts w:ascii="Noto Sans" w:hAnsi="Noto Sans" w:cs="Noto Sans"/>
                <w:sz w:val="24"/>
                <w:szCs w:val="24"/>
                <w:bdr w:val="none" w:sz="0" w:space="0" w:color="auto" w:frame="1"/>
                <w:lang w:val="en-GB"/>
              </w:rPr>
              <w:t xml:space="preserve"> (lead organisation in case of consortium</w:t>
            </w:r>
            <w:r w:rsidR="00D03B91" w:rsidRPr="00571BDB">
              <w:rPr>
                <w:rFonts w:ascii="Noto Sans" w:hAnsi="Noto Sans" w:cs="Noto Sans"/>
                <w:sz w:val="24"/>
                <w:szCs w:val="24"/>
                <w:bdr w:val="none" w:sz="0" w:space="0" w:color="auto" w:frame="1"/>
                <w:lang w:val="en-GB"/>
              </w:rPr>
              <w:t>)</w:t>
            </w:r>
            <w:r w:rsidRPr="00571BDB">
              <w:rPr>
                <w:rFonts w:ascii="Noto Sans" w:hAnsi="Noto Sans" w:cs="Noto Sans"/>
                <w:sz w:val="24"/>
                <w:szCs w:val="24"/>
                <w:bdr w:val="none" w:sz="0" w:space="0" w:color="auto" w:frame="1"/>
                <w:lang w:val="en-GB"/>
              </w:rPr>
              <w:t xml:space="preserve"> </w:t>
            </w:r>
            <w:r w:rsidRPr="00571BDB">
              <w:rPr>
                <w:rFonts w:ascii="Noto Sans" w:hAnsi="Noto Sans" w:cs="Noto Sans"/>
                <w:b/>
                <w:bCs/>
                <w:sz w:val="24"/>
                <w:szCs w:val="24"/>
                <w:bdr w:val="none" w:sz="0" w:space="0" w:color="auto" w:frame="1"/>
                <w:lang w:val="en-GB"/>
              </w:rPr>
              <w:t>financial capacity assessment</w:t>
            </w:r>
            <w:r w:rsidR="00EB0056" w:rsidRPr="00571BDB">
              <w:rPr>
                <w:rFonts w:ascii="Noto Sans" w:hAnsi="Noto Sans" w:cs="Noto Sans"/>
                <w:b/>
                <w:bCs/>
                <w:sz w:val="24"/>
                <w:szCs w:val="24"/>
                <w:bdr w:val="none" w:sz="0" w:space="0" w:color="auto" w:frame="1"/>
                <w:lang w:val="en-GB"/>
              </w:rPr>
              <w:t xml:space="preserve">, </w:t>
            </w:r>
            <w:r w:rsidRPr="00571BDB">
              <w:rPr>
                <w:rFonts w:ascii="Noto Sans" w:hAnsi="Noto Sans" w:cs="Noto Sans"/>
                <w:b/>
                <w:bCs/>
                <w:sz w:val="24"/>
                <w:szCs w:val="24"/>
                <w:bdr w:val="none" w:sz="0" w:space="0" w:color="auto" w:frame="1"/>
                <w:lang w:val="en-GB"/>
              </w:rPr>
              <w:t>monitoring</w:t>
            </w:r>
            <w:r w:rsidR="00316B2C" w:rsidRPr="00571BDB">
              <w:rPr>
                <w:rFonts w:ascii="Noto Sans" w:hAnsi="Noto Sans" w:cs="Noto Sans"/>
                <w:b/>
                <w:bCs/>
                <w:sz w:val="24"/>
                <w:szCs w:val="24"/>
                <w:bdr w:val="none" w:sz="0" w:space="0" w:color="auto" w:frame="1"/>
                <w:lang w:val="en-GB"/>
              </w:rPr>
              <w:t xml:space="preserve"> and oversight</w:t>
            </w:r>
            <w:r w:rsidRPr="00571BDB">
              <w:rPr>
                <w:rFonts w:ascii="Noto Sans" w:hAnsi="Noto Sans" w:cs="Noto Sans"/>
                <w:b/>
                <w:bCs/>
                <w:sz w:val="24"/>
                <w:szCs w:val="24"/>
                <w:bdr w:val="none" w:sz="0" w:space="0" w:color="auto" w:frame="1"/>
                <w:lang w:val="en-GB"/>
              </w:rPr>
              <w:t xml:space="preserve"> of local partners’</w:t>
            </w:r>
            <w:r w:rsidRPr="00571BDB">
              <w:rPr>
                <w:rFonts w:ascii="Noto Sans" w:hAnsi="Noto Sans" w:cs="Noto Sans"/>
                <w:sz w:val="24"/>
                <w:szCs w:val="24"/>
                <w:bdr w:val="none" w:sz="0" w:space="0" w:color="auto" w:frame="1"/>
                <w:lang w:val="en-GB"/>
              </w:rPr>
              <w:t xml:space="preserve"> financial management- and integrity systems,</w:t>
            </w:r>
            <w:r w:rsidR="00EB0056" w:rsidRPr="00571BDB">
              <w:rPr>
                <w:rFonts w:ascii="Noto Sans" w:hAnsi="Noto Sans" w:cs="Noto Sans"/>
                <w:sz w:val="24"/>
                <w:szCs w:val="24"/>
                <w:bdr w:val="none" w:sz="0" w:space="0" w:color="auto" w:frame="1"/>
                <w:lang w:val="en-GB"/>
              </w:rPr>
              <w:t xml:space="preserve"> including</w:t>
            </w:r>
            <w:r w:rsidRPr="00571BDB">
              <w:rPr>
                <w:rFonts w:ascii="Noto Sans" w:hAnsi="Noto Sans" w:cs="Noto Sans"/>
                <w:sz w:val="24"/>
                <w:szCs w:val="24"/>
                <w:bdr w:val="none" w:sz="0" w:space="0" w:color="auto" w:frame="1"/>
                <w:lang w:val="en-GB"/>
              </w:rPr>
              <w:t xml:space="preserve"> the overall setup of due diligence and auditing processes </w:t>
            </w:r>
            <w:r w:rsidR="00EB0056" w:rsidRPr="00571BDB">
              <w:rPr>
                <w:rFonts w:ascii="Noto Sans" w:hAnsi="Noto Sans" w:cs="Noto Sans"/>
                <w:sz w:val="24"/>
                <w:szCs w:val="24"/>
                <w:bdr w:val="none" w:sz="0" w:space="0" w:color="auto" w:frame="1"/>
                <w:lang w:val="en-GB"/>
              </w:rPr>
              <w:t>as well as</w:t>
            </w:r>
            <w:r w:rsidRPr="00571BDB">
              <w:rPr>
                <w:rFonts w:ascii="Noto Sans" w:hAnsi="Noto Sans" w:cs="Noto Sans"/>
                <w:sz w:val="24"/>
                <w:szCs w:val="24"/>
                <w:bdr w:val="none" w:sz="0" w:space="0" w:color="auto" w:frame="1"/>
                <w:lang w:val="en-GB"/>
              </w:rPr>
              <w:t xml:space="preserve"> oversight mechanisms in place for transfers to local partners</w:t>
            </w:r>
            <w:r w:rsidR="00484413" w:rsidRPr="00571BDB">
              <w:rPr>
                <w:rFonts w:ascii="Noto Sans" w:hAnsi="Noto Sans" w:cs="Noto Sans"/>
                <w:sz w:val="24"/>
                <w:szCs w:val="24"/>
                <w:bdr w:val="none" w:sz="0" w:space="0" w:color="auto" w:frame="1"/>
                <w:lang w:val="en-GB"/>
              </w:rPr>
              <w:t xml:space="preserve"> (and </w:t>
            </w:r>
            <w:r w:rsidR="00882DD2" w:rsidRPr="00571BDB">
              <w:rPr>
                <w:rFonts w:ascii="Noto Sans" w:hAnsi="Noto Sans" w:cs="Noto Sans"/>
                <w:sz w:val="24"/>
                <w:szCs w:val="24"/>
                <w:bdr w:val="none" w:sz="0" w:space="0" w:color="auto" w:frame="1"/>
                <w:lang w:val="en-GB"/>
              </w:rPr>
              <w:t xml:space="preserve">to </w:t>
            </w:r>
            <w:r w:rsidR="00484413" w:rsidRPr="00571BDB">
              <w:rPr>
                <w:rFonts w:ascii="Noto Sans" w:hAnsi="Noto Sans" w:cs="Noto Sans"/>
                <w:sz w:val="24"/>
                <w:szCs w:val="24"/>
                <w:bdr w:val="none" w:sz="0" w:space="0" w:color="auto" w:frame="1"/>
                <w:lang w:val="en-GB"/>
              </w:rPr>
              <w:t>consortium members</w:t>
            </w:r>
            <w:r w:rsidR="006605B9" w:rsidRPr="00571BDB">
              <w:rPr>
                <w:rFonts w:ascii="Noto Sans" w:hAnsi="Noto Sans" w:cs="Noto Sans"/>
                <w:sz w:val="24"/>
                <w:szCs w:val="24"/>
                <w:bdr w:val="none" w:sz="0" w:space="0" w:color="auto" w:frame="1"/>
                <w:lang w:val="en-GB"/>
              </w:rPr>
              <w:t xml:space="preserve"> in case of consortium</w:t>
            </w:r>
            <w:r w:rsidR="00484413" w:rsidRPr="00571BDB">
              <w:rPr>
                <w:rFonts w:ascii="Noto Sans" w:hAnsi="Noto Sans" w:cs="Noto Sans"/>
                <w:sz w:val="24"/>
                <w:szCs w:val="24"/>
                <w:bdr w:val="none" w:sz="0" w:space="0" w:color="auto" w:frame="1"/>
                <w:lang w:val="en-GB"/>
              </w:rPr>
              <w:t>)</w:t>
            </w:r>
            <w:r w:rsidR="00060A02" w:rsidRPr="00571BDB">
              <w:rPr>
                <w:rFonts w:ascii="Noto Sans" w:hAnsi="Noto Sans" w:cs="Noto Sans"/>
                <w:sz w:val="24"/>
                <w:szCs w:val="24"/>
                <w:bdr w:val="none" w:sz="0" w:space="0" w:color="auto" w:frame="1"/>
                <w:lang w:val="en-GB"/>
              </w:rPr>
              <w:t>,</w:t>
            </w:r>
            <w:r w:rsidR="00EB0056" w:rsidRPr="00571BDB">
              <w:rPr>
                <w:rFonts w:ascii="Noto Sans" w:hAnsi="Noto Sans" w:cs="Noto Sans"/>
                <w:sz w:val="24"/>
                <w:szCs w:val="24"/>
                <w:bdr w:val="none" w:sz="0" w:space="0" w:color="auto" w:frame="1"/>
                <w:lang w:val="en-GB"/>
              </w:rPr>
              <w:t xml:space="preserve"> and</w:t>
            </w:r>
            <w:r w:rsidR="00060A02" w:rsidRPr="00571BDB">
              <w:rPr>
                <w:rFonts w:ascii="Noto Sans" w:hAnsi="Noto Sans" w:cs="Noto Sans"/>
                <w:sz w:val="24"/>
                <w:szCs w:val="24"/>
                <w:bdr w:val="none" w:sz="0" w:space="0" w:color="auto" w:frame="1"/>
                <w:lang w:val="en-GB"/>
              </w:rPr>
              <w:t xml:space="preserve"> how </w:t>
            </w:r>
            <w:r w:rsidR="008C0575" w:rsidRPr="00571BDB">
              <w:rPr>
                <w:rFonts w:ascii="Noto Sans" w:hAnsi="Noto Sans" w:cs="Noto Sans"/>
                <w:sz w:val="24"/>
                <w:szCs w:val="24"/>
                <w:bdr w:val="none" w:sz="0" w:space="0" w:color="auto" w:frame="1"/>
                <w:lang w:val="en-GB"/>
              </w:rPr>
              <w:t xml:space="preserve">financial monitoring and data is utilized in </w:t>
            </w:r>
            <w:r w:rsidR="00231CF6" w:rsidRPr="00571BDB">
              <w:rPr>
                <w:rFonts w:ascii="Noto Sans" w:hAnsi="Noto Sans" w:cs="Noto Sans"/>
                <w:sz w:val="24"/>
                <w:szCs w:val="24"/>
                <w:bdr w:val="none" w:sz="0" w:space="0" w:color="auto" w:frame="1"/>
                <w:lang w:val="en-GB"/>
              </w:rPr>
              <w:t xml:space="preserve">adjustment of </w:t>
            </w:r>
            <w:r w:rsidR="008C0575" w:rsidRPr="00571BDB">
              <w:rPr>
                <w:rFonts w:ascii="Noto Sans" w:hAnsi="Noto Sans" w:cs="Noto Sans"/>
                <w:sz w:val="24"/>
                <w:szCs w:val="24"/>
                <w:bdr w:val="none" w:sz="0" w:space="0" w:color="auto" w:frame="1"/>
                <w:lang w:val="en-GB"/>
              </w:rPr>
              <w:t>programm</w:t>
            </w:r>
            <w:r w:rsidR="00231CF6" w:rsidRPr="00571BDB">
              <w:rPr>
                <w:rFonts w:ascii="Noto Sans" w:hAnsi="Noto Sans" w:cs="Noto Sans"/>
                <w:sz w:val="24"/>
                <w:szCs w:val="24"/>
                <w:bdr w:val="none" w:sz="0" w:space="0" w:color="auto" w:frame="1"/>
                <w:lang w:val="en-GB"/>
              </w:rPr>
              <w:t>es</w:t>
            </w:r>
            <w:r w:rsidR="008C0575" w:rsidRPr="00571BDB">
              <w:rPr>
                <w:rFonts w:ascii="Noto Sans" w:hAnsi="Noto Sans" w:cs="Noto Sans"/>
                <w:sz w:val="24"/>
                <w:szCs w:val="24"/>
                <w:bdr w:val="none" w:sz="0" w:space="0" w:color="auto" w:frame="1"/>
                <w:lang w:val="en-GB"/>
              </w:rPr>
              <w:t xml:space="preserve"> and operations. </w:t>
            </w:r>
          </w:p>
          <w:p w14:paraId="36E3AC9C" w14:textId="77777777" w:rsidR="00571BDB" w:rsidRPr="00571BDB" w:rsidRDefault="00571BDB" w:rsidP="00571BDB">
            <w:pPr>
              <w:pStyle w:val="ListParagraph"/>
              <w:rPr>
                <w:rFonts w:ascii="Noto Sans" w:hAnsi="Noto Sans" w:cs="Noto Sans"/>
                <w:sz w:val="24"/>
                <w:szCs w:val="24"/>
                <w:bdr w:val="none" w:sz="0" w:space="0" w:color="auto" w:frame="1"/>
                <w:lang w:val="en-GB"/>
              </w:rPr>
            </w:pPr>
          </w:p>
          <w:p w14:paraId="06E42F92" w14:textId="7EE710F3" w:rsidR="009428F6" w:rsidRPr="00571BDB" w:rsidRDefault="00E87281" w:rsidP="005C583A">
            <w:pPr>
              <w:pStyle w:val="ListParagraph"/>
              <w:numPr>
                <w:ilvl w:val="1"/>
                <w:numId w:val="9"/>
              </w:numPr>
              <w:rPr>
                <w:rFonts w:ascii="Noto Sans" w:hAnsi="Noto Sans" w:cs="Noto Sans"/>
                <w:sz w:val="24"/>
                <w:szCs w:val="24"/>
                <w:bdr w:val="none" w:sz="0" w:space="0" w:color="auto" w:frame="1"/>
                <w:lang w:val="en-GB"/>
              </w:rPr>
            </w:pPr>
            <w:r w:rsidRPr="00571BDB">
              <w:rPr>
                <w:rFonts w:ascii="Noto Sans" w:hAnsi="Noto Sans" w:cs="Noto Sans"/>
                <w:sz w:val="24"/>
                <w:szCs w:val="24"/>
                <w:bdr w:val="none" w:sz="0" w:space="0" w:color="auto" w:frame="1"/>
                <w:lang w:val="en-GB"/>
              </w:rPr>
              <w:t>Provide an overview of the organisation</w:t>
            </w:r>
            <w:r w:rsidR="00262AD4" w:rsidRPr="00571BDB">
              <w:rPr>
                <w:rFonts w:ascii="Noto Sans" w:hAnsi="Noto Sans" w:cs="Noto Sans"/>
                <w:sz w:val="24"/>
                <w:szCs w:val="24"/>
                <w:bdr w:val="none" w:sz="0" w:space="0" w:color="auto" w:frame="1"/>
                <w:lang w:val="en-GB"/>
              </w:rPr>
              <w:t>’</w:t>
            </w:r>
            <w:r w:rsidRPr="00571BDB">
              <w:rPr>
                <w:rFonts w:ascii="Noto Sans" w:hAnsi="Noto Sans" w:cs="Noto Sans"/>
                <w:sz w:val="24"/>
                <w:szCs w:val="24"/>
                <w:bdr w:val="none" w:sz="0" w:space="0" w:color="auto" w:frame="1"/>
                <w:lang w:val="en-GB"/>
              </w:rPr>
              <w:t>s</w:t>
            </w:r>
            <w:r w:rsidR="00D03B91" w:rsidRPr="00571BDB">
              <w:rPr>
                <w:rFonts w:ascii="Noto Sans" w:hAnsi="Noto Sans" w:cs="Noto Sans"/>
                <w:sz w:val="24"/>
                <w:szCs w:val="24"/>
                <w:bdr w:val="none" w:sz="0" w:space="0" w:color="auto" w:frame="1"/>
                <w:lang w:val="en-GB"/>
              </w:rPr>
              <w:t xml:space="preserve"> (lead organisation in case of consortium)</w:t>
            </w:r>
            <w:r w:rsidRPr="00571BDB">
              <w:rPr>
                <w:rFonts w:ascii="Noto Sans" w:hAnsi="Noto Sans" w:cs="Noto Sans"/>
                <w:sz w:val="24"/>
                <w:szCs w:val="24"/>
                <w:bdr w:val="none" w:sz="0" w:space="0" w:color="auto" w:frame="1"/>
                <w:lang w:val="en-GB"/>
              </w:rPr>
              <w:t xml:space="preserve"> </w:t>
            </w:r>
            <w:r w:rsidR="009A6107" w:rsidRPr="00571BDB">
              <w:rPr>
                <w:rFonts w:ascii="Noto Sans" w:hAnsi="Noto Sans" w:cs="Noto Sans"/>
                <w:sz w:val="24"/>
                <w:szCs w:val="24"/>
                <w:bdr w:val="none" w:sz="0" w:space="0" w:color="auto" w:frame="1"/>
                <w:lang w:val="en-GB"/>
              </w:rPr>
              <w:t>approach</w:t>
            </w:r>
            <w:r w:rsidRPr="00571BDB">
              <w:rPr>
                <w:rFonts w:ascii="Noto Sans" w:hAnsi="Noto Sans" w:cs="Noto Sans"/>
                <w:sz w:val="24"/>
                <w:szCs w:val="24"/>
                <w:bdr w:val="none" w:sz="0" w:space="0" w:color="auto" w:frame="1"/>
                <w:lang w:val="en-GB"/>
              </w:rPr>
              <w:t xml:space="preserve"> to</w:t>
            </w:r>
            <w:r w:rsidR="009A6107" w:rsidRPr="00571BDB">
              <w:rPr>
                <w:rFonts w:ascii="Noto Sans" w:hAnsi="Noto Sans" w:cs="Noto Sans"/>
                <w:sz w:val="24"/>
                <w:szCs w:val="24"/>
                <w:bdr w:val="none" w:sz="0" w:space="0" w:color="auto" w:frame="1"/>
                <w:lang w:val="en-GB"/>
              </w:rPr>
              <w:t xml:space="preserve"> promote</w:t>
            </w:r>
            <w:r w:rsidRPr="00571BDB">
              <w:rPr>
                <w:rFonts w:ascii="Noto Sans" w:hAnsi="Noto Sans" w:cs="Noto Sans"/>
                <w:sz w:val="24"/>
                <w:szCs w:val="24"/>
                <w:bdr w:val="none" w:sz="0" w:space="0" w:color="auto" w:frame="1"/>
                <w:lang w:val="en-GB"/>
              </w:rPr>
              <w:t xml:space="preserve"> </w:t>
            </w:r>
            <w:r w:rsidRPr="00571BDB">
              <w:rPr>
                <w:rFonts w:ascii="Noto Sans" w:hAnsi="Noto Sans" w:cs="Noto Sans"/>
                <w:b/>
                <w:bCs/>
                <w:sz w:val="24"/>
                <w:szCs w:val="24"/>
                <w:bdr w:val="none" w:sz="0" w:space="0" w:color="auto" w:frame="1"/>
                <w:lang w:val="en-GB"/>
              </w:rPr>
              <w:t>value for money (</w:t>
            </w:r>
            <w:proofErr w:type="spellStart"/>
            <w:r w:rsidRPr="00571BDB">
              <w:rPr>
                <w:rFonts w:ascii="Noto Sans" w:hAnsi="Noto Sans" w:cs="Noto Sans"/>
                <w:b/>
                <w:bCs/>
                <w:sz w:val="24"/>
                <w:szCs w:val="24"/>
                <w:bdr w:val="none" w:sz="0" w:space="0" w:color="auto" w:frame="1"/>
                <w:lang w:val="en-GB"/>
              </w:rPr>
              <w:t>VfM</w:t>
            </w:r>
            <w:proofErr w:type="spellEnd"/>
            <w:r w:rsidRPr="00571BDB">
              <w:rPr>
                <w:rFonts w:ascii="Noto Sans" w:hAnsi="Noto Sans" w:cs="Noto Sans"/>
                <w:b/>
                <w:bCs/>
                <w:sz w:val="24"/>
                <w:szCs w:val="24"/>
                <w:bdr w:val="none" w:sz="0" w:space="0" w:color="auto" w:frame="1"/>
                <w:lang w:val="en-GB"/>
              </w:rPr>
              <w:t>)</w:t>
            </w:r>
            <w:r w:rsidRPr="00571BDB">
              <w:rPr>
                <w:rFonts w:ascii="Noto Sans" w:hAnsi="Noto Sans" w:cs="Noto Sans"/>
                <w:sz w:val="24"/>
                <w:szCs w:val="24"/>
                <w:bdr w:val="none" w:sz="0" w:space="0" w:color="auto" w:frame="1"/>
                <w:lang w:val="en-GB"/>
              </w:rPr>
              <w:t xml:space="preserve"> (economy, efficiency, effectiveness</w:t>
            </w:r>
            <w:r w:rsidR="006A6BD0" w:rsidRPr="00571BDB">
              <w:rPr>
                <w:rFonts w:ascii="Noto Sans" w:hAnsi="Noto Sans" w:cs="Noto Sans"/>
                <w:sz w:val="24"/>
                <w:szCs w:val="24"/>
                <w:bdr w:val="none" w:sz="0" w:space="0" w:color="auto" w:frame="1"/>
                <w:lang w:val="en-GB"/>
              </w:rPr>
              <w:t>, equity</w:t>
            </w:r>
            <w:r w:rsidRPr="00571BDB">
              <w:rPr>
                <w:rFonts w:ascii="Noto Sans" w:hAnsi="Noto Sans" w:cs="Noto Sans"/>
                <w:sz w:val="24"/>
                <w:szCs w:val="24"/>
                <w:bdr w:val="none" w:sz="0" w:space="0" w:color="auto" w:frame="1"/>
                <w:lang w:val="en-GB"/>
              </w:rPr>
              <w:t>) in administration and implementation</w:t>
            </w:r>
            <w:r w:rsidR="004B4BA7" w:rsidRPr="00571BDB">
              <w:rPr>
                <w:rFonts w:ascii="Noto Sans" w:hAnsi="Noto Sans" w:cs="Noto Sans"/>
                <w:sz w:val="24"/>
                <w:szCs w:val="24"/>
                <w:bdr w:val="none" w:sz="0" w:space="0" w:color="auto" w:frame="1"/>
                <w:lang w:val="en-GB"/>
              </w:rPr>
              <w:t xml:space="preserve"> including</w:t>
            </w:r>
            <w:r w:rsidRPr="00571BDB">
              <w:rPr>
                <w:rFonts w:ascii="Noto Sans" w:hAnsi="Noto Sans" w:cs="Noto Sans"/>
                <w:sz w:val="24"/>
                <w:szCs w:val="24"/>
                <w:bdr w:val="none" w:sz="0" w:space="0" w:color="auto" w:frame="1"/>
                <w:lang w:val="en-GB"/>
              </w:rPr>
              <w:t xml:space="preserve"> how selected indicators </w:t>
            </w:r>
            <w:r w:rsidR="004B4BA7" w:rsidRPr="00571BDB">
              <w:rPr>
                <w:rFonts w:ascii="Noto Sans" w:hAnsi="Noto Sans" w:cs="Noto Sans"/>
                <w:sz w:val="24"/>
                <w:szCs w:val="24"/>
                <w:bdr w:val="none" w:sz="0" w:space="0" w:color="auto" w:frame="1"/>
                <w:lang w:val="en-GB"/>
              </w:rPr>
              <w:t>are</w:t>
            </w:r>
            <w:r w:rsidRPr="00571BDB">
              <w:rPr>
                <w:rFonts w:ascii="Noto Sans" w:hAnsi="Noto Sans" w:cs="Noto Sans"/>
                <w:sz w:val="24"/>
                <w:szCs w:val="24"/>
                <w:bdr w:val="none" w:sz="0" w:space="0" w:color="auto" w:frame="1"/>
                <w:lang w:val="en-GB"/>
              </w:rPr>
              <w:t xml:space="preserve"> applied for measuring and analysing own progression in strengthening </w:t>
            </w:r>
            <w:proofErr w:type="spellStart"/>
            <w:r w:rsidRPr="00571BDB">
              <w:rPr>
                <w:rFonts w:ascii="Noto Sans" w:hAnsi="Noto Sans" w:cs="Noto Sans"/>
                <w:sz w:val="24"/>
                <w:szCs w:val="24"/>
                <w:bdr w:val="none" w:sz="0" w:space="0" w:color="auto" w:frame="1"/>
                <w:lang w:val="en-GB"/>
              </w:rPr>
              <w:t>VfM</w:t>
            </w:r>
            <w:proofErr w:type="spellEnd"/>
            <w:r w:rsidRPr="00571BDB">
              <w:rPr>
                <w:rFonts w:ascii="Noto Sans" w:hAnsi="Noto Sans" w:cs="Noto Sans"/>
                <w:sz w:val="24"/>
                <w:szCs w:val="24"/>
                <w:bdr w:val="none" w:sz="0" w:space="0" w:color="auto" w:frame="1"/>
                <w:lang w:val="en-GB"/>
              </w:rPr>
              <w:t xml:space="preserve"> </w:t>
            </w:r>
            <w:r w:rsidR="004B4BA7" w:rsidRPr="00571BDB">
              <w:rPr>
                <w:rFonts w:ascii="Noto Sans" w:hAnsi="Noto Sans" w:cs="Noto Sans"/>
                <w:sz w:val="24"/>
                <w:szCs w:val="24"/>
                <w:bdr w:val="none" w:sz="0" w:space="0" w:color="auto" w:frame="1"/>
                <w:lang w:val="en-GB"/>
              </w:rPr>
              <w:t>across the value chain</w:t>
            </w:r>
            <w:r w:rsidRPr="00571BDB">
              <w:rPr>
                <w:rFonts w:ascii="Noto Sans" w:hAnsi="Noto Sans" w:cs="Noto Sans"/>
                <w:sz w:val="24"/>
                <w:szCs w:val="24"/>
                <w:bdr w:val="none" w:sz="0" w:space="0" w:color="auto" w:frame="1"/>
                <w:lang w:val="en-GB"/>
              </w:rPr>
              <w:t>.</w:t>
            </w:r>
          </w:p>
          <w:p w14:paraId="0F5A7313" w14:textId="77777777" w:rsidR="000F4A7B" w:rsidRPr="00B52C4F" w:rsidRDefault="000F4A7B" w:rsidP="008759AB">
            <w:pPr>
              <w:pBdr>
                <w:top w:val="nil"/>
                <w:left w:val="nil"/>
                <w:bottom w:val="nil"/>
                <w:right w:val="nil"/>
                <w:between w:val="nil"/>
                <w:bar w:val="nil"/>
              </w:pBdr>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2CF24116" w14:textId="2DDEA2A0" w:rsidR="004F2F9F" w:rsidRPr="009D5055" w:rsidRDefault="000F4A7B" w:rsidP="008759AB">
            <w:pPr>
              <w:pStyle w:val="ListParagraph"/>
              <w:numPr>
                <w:ilvl w:val="0"/>
                <w:numId w:val="7"/>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Attach</w:t>
            </w:r>
            <w:r w:rsidR="00572838">
              <w:rPr>
                <w:rFonts w:ascii="Noto Sans" w:hAnsi="Noto Sans" w:cs="Noto Sans"/>
                <w:sz w:val="24"/>
                <w:szCs w:val="24"/>
                <w:bdr w:val="none" w:sz="0" w:space="0" w:color="auto" w:frame="1"/>
                <w:lang w:val="en-GB"/>
              </w:rPr>
              <w:t xml:space="preserve"> </w:t>
            </w:r>
            <w:r w:rsidRPr="00B52C4F">
              <w:rPr>
                <w:rFonts w:ascii="Noto Sans" w:hAnsi="Noto Sans" w:cs="Noto Sans"/>
                <w:sz w:val="24"/>
                <w:szCs w:val="24"/>
                <w:bdr w:val="none" w:sz="0" w:space="0" w:color="auto" w:frame="1"/>
                <w:lang w:val="en-GB"/>
              </w:rPr>
              <w:t>most recent</w:t>
            </w:r>
            <w:r w:rsidR="00162BB4">
              <w:rPr>
                <w:rFonts w:ascii="Noto Sans" w:hAnsi="Noto Sans" w:cs="Noto Sans"/>
                <w:sz w:val="24"/>
                <w:szCs w:val="24"/>
                <w:bdr w:val="none" w:sz="0" w:space="0" w:color="auto" w:frame="1"/>
                <w:lang w:val="en-GB"/>
              </w:rPr>
              <w:t xml:space="preserve"> MFA</w:t>
            </w:r>
            <w:r w:rsidR="00B815CC">
              <w:rPr>
                <w:rFonts w:ascii="Noto Sans" w:hAnsi="Noto Sans" w:cs="Noto Sans"/>
                <w:sz w:val="24"/>
                <w:szCs w:val="24"/>
                <w:bdr w:val="none" w:sz="0" w:space="0" w:color="auto" w:frame="1"/>
                <w:lang w:val="en-GB"/>
              </w:rPr>
              <w:t xml:space="preserve"> or CISU </w:t>
            </w:r>
            <w:r w:rsidRPr="00B52C4F">
              <w:rPr>
                <w:rFonts w:ascii="Noto Sans" w:hAnsi="Noto Sans" w:cs="Noto Sans"/>
                <w:sz w:val="24"/>
                <w:szCs w:val="24"/>
                <w:bdr w:val="none" w:sz="0" w:space="0" w:color="auto" w:frame="1"/>
                <w:lang w:val="en-GB"/>
              </w:rPr>
              <w:t>financial monitoring report</w:t>
            </w:r>
            <w:r w:rsidR="000A44D5">
              <w:rPr>
                <w:rFonts w:ascii="Noto Sans" w:hAnsi="Noto Sans" w:cs="Noto Sans"/>
                <w:sz w:val="24"/>
                <w:szCs w:val="24"/>
                <w:bdr w:val="none" w:sz="0" w:space="0" w:color="auto" w:frame="1"/>
                <w:lang w:val="en-GB"/>
              </w:rPr>
              <w:t xml:space="preserve"> of the organisation</w:t>
            </w:r>
            <w:r w:rsidR="00572838">
              <w:rPr>
                <w:rFonts w:ascii="Noto Sans" w:hAnsi="Noto Sans" w:cs="Noto Sans"/>
                <w:sz w:val="24"/>
                <w:szCs w:val="24"/>
                <w:bdr w:val="none" w:sz="0" w:space="0" w:color="auto" w:frame="1"/>
                <w:lang w:val="en-GB"/>
              </w:rPr>
              <w:t xml:space="preserve"> including updated follow</w:t>
            </w:r>
            <w:r w:rsidR="008D166C">
              <w:rPr>
                <w:rFonts w:ascii="Noto Sans" w:hAnsi="Noto Sans" w:cs="Noto Sans"/>
                <w:sz w:val="24"/>
                <w:szCs w:val="24"/>
                <w:bdr w:val="none" w:sz="0" w:space="0" w:color="auto" w:frame="1"/>
                <w:lang w:val="en-GB"/>
              </w:rPr>
              <w:t>-</w:t>
            </w:r>
            <w:r w:rsidR="00572838">
              <w:rPr>
                <w:rFonts w:ascii="Noto Sans" w:hAnsi="Noto Sans" w:cs="Noto Sans"/>
                <w:sz w:val="24"/>
                <w:szCs w:val="24"/>
                <w:bdr w:val="none" w:sz="0" w:space="0" w:color="auto" w:frame="1"/>
                <w:lang w:val="en-GB"/>
              </w:rPr>
              <w:t>up</w:t>
            </w:r>
            <w:r w:rsidR="006A6BD0">
              <w:rPr>
                <w:rFonts w:ascii="Noto Sans" w:hAnsi="Noto Sans" w:cs="Noto Sans"/>
                <w:sz w:val="24"/>
                <w:szCs w:val="24"/>
                <w:bdr w:val="none" w:sz="0" w:space="0" w:color="auto" w:frame="1"/>
                <w:lang w:val="en-GB"/>
              </w:rPr>
              <w:t xml:space="preserve"> response or</w:t>
            </w:r>
            <w:r w:rsidR="00572838">
              <w:rPr>
                <w:rFonts w:ascii="Noto Sans" w:hAnsi="Noto Sans" w:cs="Noto Sans"/>
                <w:sz w:val="24"/>
                <w:szCs w:val="24"/>
                <w:bdr w:val="none" w:sz="0" w:space="0" w:color="auto" w:frame="1"/>
                <w:lang w:val="en-GB"/>
              </w:rPr>
              <w:t xml:space="preserve"> matrix</w:t>
            </w:r>
            <w:r w:rsidR="00A32A1E">
              <w:rPr>
                <w:rFonts w:ascii="Noto Sans" w:hAnsi="Noto Sans" w:cs="Noto Sans"/>
                <w:sz w:val="24"/>
                <w:szCs w:val="24"/>
                <w:bdr w:val="none" w:sz="0" w:space="0" w:color="auto" w:frame="1"/>
                <w:lang w:val="en-GB"/>
              </w:rPr>
              <w:t xml:space="preserve"> (if in a consortium latest </w:t>
            </w:r>
            <w:r w:rsidR="00162BB4">
              <w:rPr>
                <w:rFonts w:ascii="Noto Sans" w:hAnsi="Noto Sans" w:cs="Noto Sans"/>
                <w:sz w:val="24"/>
                <w:szCs w:val="24"/>
                <w:bdr w:val="none" w:sz="0" w:space="0" w:color="auto" w:frame="1"/>
                <w:lang w:val="en-GB"/>
              </w:rPr>
              <w:t xml:space="preserve">MFA </w:t>
            </w:r>
            <w:r w:rsidR="00B815CC">
              <w:rPr>
                <w:rFonts w:ascii="Noto Sans" w:hAnsi="Noto Sans" w:cs="Noto Sans"/>
                <w:sz w:val="24"/>
                <w:szCs w:val="24"/>
                <w:bdr w:val="none" w:sz="0" w:space="0" w:color="auto" w:frame="1"/>
                <w:lang w:val="en-GB"/>
              </w:rPr>
              <w:t xml:space="preserve">or CISU </w:t>
            </w:r>
            <w:r w:rsidR="00A32A1E">
              <w:rPr>
                <w:rFonts w:ascii="Noto Sans" w:hAnsi="Noto Sans" w:cs="Noto Sans"/>
                <w:sz w:val="24"/>
                <w:szCs w:val="24"/>
                <w:bdr w:val="none" w:sz="0" w:space="0" w:color="auto" w:frame="1"/>
                <w:lang w:val="en-GB"/>
              </w:rPr>
              <w:t>report and response from lead-organisation)</w:t>
            </w:r>
            <w:r w:rsidR="00B815CC">
              <w:rPr>
                <w:rFonts w:ascii="Noto Sans" w:hAnsi="Noto Sans" w:cs="Noto Sans"/>
                <w:sz w:val="24"/>
                <w:szCs w:val="24"/>
                <w:bdr w:val="none" w:sz="0" w:space="0" w:color="auto" w:frame="1"/>
                <w:lang w:val="en-GB"/>
              </w:rPr>
              <w:t>. If no</w:t>
            </w:r>
            <w:r w:rsidR="00162BB4">
              <w:rPr>
                <w:rFonts w:ascii="Noto Sans" w:hAnsi="Noto Sans" w:cs="Noto Sans"/>
                <w:sz w:val="24"/>
                <w:szCs w:val="24"/>
                <w:bdr w:val="none" w:sz="0" w:space="0" w:color="auto" w:frame="1"/>
                <w:lang w:val="en-GB"/>
              </w:rPr>
              <w:t xml:space="preserve"> MFA</w:t>
            </w:r>
            <w:r w:rsidR="00B815CC">
              <w:rPr>
                <w:rFonts w:ascii="Noto Sans" w:hAnsi="Noto Sans" w:cs="Noto Sans"/>
                <w:sz w:val="24"/>
                <w:szCs w:val="24"/>
                <w:bdr w:val="none" w:sz="0" w:space="0" w:color="auto" w:frame="1"/>
                <w:lang w:val="en-GB"/>
              </w:rPr>
              <w:t xml:space="preserve"> or CISU financial </w:t>
            </w:r>
            <w:r w:rsidR="00B815CC">
              <w:rPr>
                <w:rFonts w:ascii="Noto Sans" w:hAnsi="Noto Sans" w:cs="Noto Sans"/>
                <w:sz w:val="24"/>
                <w:szCs w:val="24"/>
                <w:bdr w:val="none" w:sz="0" w:space="0" w:color="auto" w:frame="1"/>
                <w:lang w:val="en-GB"/>
              </w:rPr>
              <w:lastRenderedPageBreak/>
              <w:t>monitoring has been carried out, an external</w:t>
            </w:r>
            <w:r w:rsidR="009D7BEF">
              <w:rPr>
                <w:rFonts w:ascii="Noto Sans" w:hAnsi="Noto Sans" w:cs="Noto Sans"/>
                <w:sz w:val="24"/>
                <w:szCs w:val="24"/>
                <w:bdr w:val="none" w:sz="0" w:space="0" w:color="auto" w:frame="1"/>
                <w:lang w:val="en-GB"/>
              </w:rPr>
              <w:t xml:space="preserve"> financial monitoring</w:t>
            </w:r>
            <w:r w:rsidR="00B815CC">
              <w:rPr>
                <w:rFonts w:ascii="Noto Sans" w:hAnsi="Noto Sans" w:cs="Noto Sans"/>
                <w:sz w:val="24"/>
                <w:szCs w:val="24"/>
                <w:bdr w:val="none" w:sz="0" w:space="0" w:color="auto" w:frame="1"/>
                <w:lang w:val="en-GB"/>
              </w:rPr>
              <w:t xml:space="preserve"> report </w:t>
            </w:r>
            <w:r w:rsidR="008C0575">
              <w:rPr>
                <w:rFonts w:ascii="Noto Sans" w:hAnsi="Noto Sans" w:cs="Noto Sans"/>
                <w:sz w:val="24"/>
                <w:szCs w:val="24"/>
                <w:bdr w:val="none" w:sz="0" w:space="0" w:color="auto" w:frame="1"/>
                <w:lang w:val="en-GB"/>
              </w:rPr>
              <w:t>or similar</w:t>
            </w:r>
            <w:r w:rsidR="00B815CC">
              <w:rPr>
                <w:rFonts w:ascii="Noto Sans" w:hAnsi="Noto Sans" w:cs="Noto Sans"/>
                <w:sz w:val="24"/>
                <w:szCs w:val="24"/>
                <w:bdr w:val="none" w:sz="0" w:space="0" w:color="auto" w:frame="1"/>
                <w:lang w:val="en-GB"/>
              </w:rPr>
              <w:t xml:space="preserve"> should be attached.</w:t>
            </w:r>
            <w:r w:rsidR="002228C5">
              <w:rPr>
                <w:rFonts w:ascii="Noto Sans" w:hAnsi="Noto Sans" w:cs="Noto Sans"/>
                <w:sz w:val="24"/>
                <w:szCs w:val="24"/>
                <w:bdr w:val="none" w:sz="0" w:space="0" w:color="auto" w:frame="1"/>
                <w:lang w:val="en-GB"/>
              </w:rPr>
              <w:t xml:space="preserve"> This includes management response and latest updated follow-up matrix. </w:t>
            </w:r>
          </w:p>
          <w:p w14:paraId="69C9BD92" w14:textId="14AD68E0" w:rsidR="00B815CC" w:rsidRDefault="00B815CC" w:rsidP="008759AB">
            <w:pPr>
              <w:pStyle w:val="ListParagraph"/>
              <w:numPr>
                <w:ilvl w:val="0"/>
                <w:numId w:val="5"/>
              </w:numPr>
              <w:pBdr>
                <w:top w:val="nil"/>
                <w:left w:val="nil"/>
                <w:bottom w:val="nil"/>
                <w:right w:val="nil"/>
                <w:between w:val="nil"/>
                <w:bar w:val="nil"/>
              </w:pBdr>
              <w:spacing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 xml:space="preserve">Latest </w:t>
            </w:r>
            <w:r w:rsidR="00162BB4">
              <w:rPr>
                <w:rFonts w:ascii="Noto Sans" w:hAnsi="Noto Sans" w:cs="Noto Sans"/>
                <w:sz w:val="24"/>
                <w:szCs w:val="24"/>
                <w:bdr w:val="none" w:sz="0" w:space="0" w:color="auto" w:frame="1"/>
                <w:lang w:val="en-GB"/>
              </w:rPr>
              <w:t>MFA</w:t>
            </w:r>
            <w:r>
              <w:rPr>
                <w:rFonts w:ascii="Noto Sans" w:hAnsi="Noto Sans" w:cs="Noto Sans"/>
                <w:sz w:val="24"/>
                <w:szCs w:val="24"/>
                <w:bdr w:val="none" w:sz="0" w:space="0" w:color="auto" w:frame="1"/>
                <w:lang w:val="en-GB"/>
              </w:rPr>
              <w:t xml:space="preserve"> or CISU commissioned review report of the organisation (if in consortium the latest</w:t>
            </w:r>
            <w:r w:rsidR="00162BB4">
              <w:rPr>
                <w:rFonts w:ascii="Noto Sans" w:hAnsi="Noto Sans" w:cs="Noto Sans"/>
                <w:sz w:val="24"/>
                <w:szCs w:val="24"/>
                <w:bdr w:val="none" w:sz="0" w:space="0" w:color="auto" w:frame="1"/>
                <w:lang w:val="en-GB"/>
              </w:rPr>
              <w:t xml:space="preserve"> MFA</w:t>
            </w:r>
            <w:r>
              <w:rPr>
                <w:rFonts w:ascii="Noto Sans" w:hAnsi="Noto Sans" w:cs="Noto Sans"/>
                <w:sz w:val="24"/>
                <w:szCs w:val="24"/>
                <w:bdr w:val="none" w:sz="0" w:space="0" w:color="auto" w:frame="1"/>
                <w:lang w:val="en-GB"/>
              </w:rPr>
              <w:t xml:space="preserve"> or CISU commi</w:t>
            </w:r>
            <w:r w:rsidR="009D5055">
              <w:rPr>
                <w:rFonts w:ascii="Noto Sans" w:hAnsi="Noto Sans" w:cs="Noto Sans"/>
                <w:sz w:val="24"/>
                <w:szCs w:val="24"/>
                <w:bdr w:val="none" w:sz="0" w:space="0" w:color="auto" w:frame="1"/>
                <w:lang w:val="en-GB"/>
              </w:rPr>
              <w:t>s</w:t>
            </w:r>
            <w:r>
              <w:rPr>
                <w:rFonts w:ascii="Noto Sans" w:hAnsi="Noto Sans" w:cs="Noto Sans"/>
                <w:sz w:val="24"/>
                <w:szCs w:val="24"/>
                <w:bdr w:val="none" w:sz="0" w:space="0" w:color="auto" w:frame="1"/>
                <w:lang w:val="en-GB"/>
              </w:rPr>
              <w:t>sioned review report of the consortium or lead-organisation). If no</w:t>
            </w:r>
            <w:r w:rsidR="00162BB4">
              <w:rPr>
                <w:rFonts w:ascii="Noto Sans" w:hAnsi="Noto Sans" w:cs="Noto Sans"/>
                <w:sz w:val="24"/>
                <w:szCs w:val="24"/>
                <w:bdr w:val="none" w:sz="0" w:space="0" w:color="auto" w:frame="1"/>
                <w:lang w:val="en-GB"/>
              </w:rPr>
              <w:t xml:space="preserve"> MFA</w:t>
            </w:r>
            <w:r>
              <w:rPr>
                <w:rFonts w:ascii="Noto Sans" w:hAnsi="Noto Sans" w:cs="Noto Sans"/>
                <w:sz w:val="24"/>
                <w:szCs w:val="24"/>
                <w:bdr w:val="none" w:sz="0" w:space="0" w:color="auto" w:frame="1"/>
                <w:lang w:val="en-GB"/>
              </w:rPr>
              <w:t xml:space="preserve"> or CISU review has been carried out, an external review report </w:t>
            </w:r>
            <w:r w:rsidR="008C0575">
              <w:rPr>
                <w:rFonts w:ascii="Noto Sans" w:hAnsi="Noto Sans" w:cs="Noto Sans"/>
                <w:sz w:val="24"/>
                <w:szCs w:val="24"/>
                <w:bdr w:val="none" w:sz="0" w:space="0" w:color="auto" w:frame="1"/>
                <w:lang w:val="en-GB"/>
              </w:rPr>
              <w:t>or similar</w:t>
            </w:r>
            <w:r>
              <w:rPr>
                <w:rFonts w:ascii="Noto Sans" w:hAnsi="Noto Sans" w:cs="Noto Sans"/>
                <w:sz w:val="24"/>
                <w:szCs w:val="24"/>
                <w:bdr w:val="none" w:sz="0" w:space="0" w:color="auto" w:frame="1"/>
                <w:lang w:val="en-GB"/>
              </w:rPr>
              <w:t xml:space="preserve"> should be attached.</w:t>
            </w:r>
          </w:p>
          <w:p w14:paraId="6F7F91D8" w14:textId="58A074F8" w:rsidR="00E63429" w:rsidRPr="00FA1C01" w:rsidRDefault="00E63429" w:rsidP="008759AB">
            <w:pPr>
              <w:pStyle w:val="ListParagraph"/>
              <w:numPr>
                <w:ilvl w:val="0"/>
                <w:numId w:val="5"/>
              </w:numPr>
              <w:pBdr>
                <w:top w:val="nil"/>
                <w:left w:val="nil"/>
                <w:bottom w:val="nil"/>
                <w:right w:val="nil"/>
                <w:between w:val="nil"/>
                <w:bar w:val="nil"/>
              </w:pBdr>
              <w:spacing w:line="240" w:lineRule="auto"/>
              <w:rPr>
                <w:rFonts w:ascii="Noto Sans" w:hAnsi="Noto Sans" w:cs="Noto Sans"/>
                <w:b/>
                <w:sz w:val="24"/>
                <w:szCs w:val="24"/>
                <w:bdr w:val="none" w:sz="0" w:space="0" w:color="auto" w:frame="1"/>
                <w:lang w:val="en-GB"/>
              </w:rPr>
            </w:pPr>
            <w:r>
              <w:rPr>
                <w:rFonts w:ascii="Noto Sans" w:hAnsi="Noto Sans" w:cs="Noto Sans"/>
                <w:sz w:val="24"/>
                <w:szCs w:val="24"/>
                <w:bdr w:val="none" w:sz="0" w:space="0" w:color="auto" w:frame="1"/>
                <w:lang w:val="en-GB"/>
              </w:rPr>
              <w:t>T</w:t>
            </w:r>
            <w:r w:rsidR="00572838">
              <w:rPr>
                <w:rFonts w:ascii="Noto Sans" w:hAnsi="Noto Sans" w:cs="Noto Sans"/>
                <w:sz w:val="24"/>
                <w:szCs w:val="24"/>
                <w:bdr w:val="none" w:sz="0" w:space="0" w:color="auto" w:frame="1"/>
                <w:lang w:val="en-GB"/>
              </w:rPr>
              <w:t>wo recent examples of financial monitoring reports</w:t>
            </w:r>
            <w:r w:rsidR="006659F6">
              <w:rPr>
                <w:rFonts w:ascii="Noto Sans" w:hAnsi="Noto Sans" w:cs="Noto Sans"/>
                <w:sz w:val="24"/>
                <w:szCs w:val="24"/>
                <w:bdr w:val="none" w:sz="0" w:space="0" w:color="auto" w:frame="1"/>
                <w:lang w:val="en-GB"/>
              </w:rPr>
              <w:t xml:space="preserve"> </w:t>
            </w:r>
            <w:r w:rsidR="006B7E2B">
              <w:rPr>
                <w:rFonts w:ascii="Noto Sans" w:hAnsi="Noto Sans" w:cs="Noto Sans"/>
                <w:sz w:val="24"/>
                <w:szCs w:val="24"/>
                <w:bdr w:val="none" w:sz="0" w:space="0" w:color="auto" w:frame="1"/>
                <w:lang w:val="en-GB"/>
              </w:rPr>
              <w:t>of local partners produced</w:t>
            </w:r>
            <w:r w:rsidR="00176FF5">
              <w:rPr>
                <w:rFonts w:ascii="Noto Sans" w:hAnsi="Noto Sans" w:cs="Noto Sans"/>
                <w:sz w:val="24"/>
                <w:szCs w:val="24"/>
                <w:bdr w:val="none" w:sz="0" w:space="0" w:color="auto" w:frame="1"/>
                <w:lang w:val="en-GB"/>
              </w:rPr>
              <w:t xml:space="preserve"> </w:t>
            </w:r>
            <w:r w:rsidR="002E4DBF">
              <w:rPr>
                <w:rFonts w:ascii="Noto Sans" w:hAnsi="Noto Sans" w:cs="Noto Sans"/>
                <w:sz w:val="24"/>
                <w:szCs w:val="24"/>
                <w:bdr w:val="none" w:sz="0" w:space="0" w:color="auto" w:frame="1"/>
                <w:lang w:val="en-GB"/>
              </w:rPr>
              <w:t>by the organisation</w:t>
            </w:r>
            <w:r w:rsidR="006B7E2B">
              <w:rPr>
                <w:rFonts w:ascii="Noto Sans" w:hAnsi="Noto Sans" w:cs="Noto Sans"/>
                <w:sz w:val="24"/>
                <w:szCs w:val="24"/>
                <w:bdr w:val="none" w:sz="0" w:space="0" w:color="auto" w:frame="1"/>
                <w:lang w:val="en-GB"/>
              </w:rPr>
              <w:t xml:space="preserve"> </w:t>
            </w:r>
            <w:r w:rsidR="006659F6">
              <w:rPr>
                <w:rFonts w:ascii="Noto Sans" w:hAnsi="Noto Sans" w:cs="Noto Sans"/>
                <w:sz w:val="24"/>
                <w:szCs w:val="24"/>
                <w:bdr w:val="none" w:sz="0" w:space="0" w:color="auto" w:frame="1"/>
                <w:lang w:val="en-GB"/>
              </w:rPr>
              <w:t>including documentation for follow up on any recommendations</w:t>
            </w:r>
            <w:r w:rsidR="003854BE">
              <w:rPr>
                <w:rFonts w:ascii="Noto Sans" w:hAnsi="Noto Sans" w:cs="Noto Sans"/>
                <w:sz w:val="24"/>
                <w:szCs w:val="24"/>
                <w:bdr w:val="none" w:sz="0" w:space="0" w:color="auto" w:frame="1"/>
                <w:lang w:val="en-GB"/>
              </w:rPr>
              <w:t xml:space="preserve"> (if in a consortium two recent examples produced by consortium lead-organisation)</w:t>
            </w:r>
            <w:r w:rsidR="00A23E26">
              <w:rPr>
                <w:rFonts w:ascii="Noto Sans" w:hAnsi="Noto Sans" w:cs="Noto Sans"/>
                <w:sz w:val="24"/>
                <w:szCs w:val="24"/>
                <w:bdr w:val="none" w:sz="0" w:space="0" w:color="auto" w:frame="1"/>
                <w:lang w:val="en-GB"/>
              </w:rPr>
              <w:t>.</w:t>
            </w:r>
          </w:p>
          <w:p w14:paraId="2F0BFAC8" w14:textId="7252414F" w:rsidR="006659F6" w:rsidRPr="00B815CC" w:rsidRDefault="006659F6" w:rsidP="008759AB">
            <w:pPr>
              <w:pStyle w:val="ListParagraph"/>
              <w:numPr>
                <w:ilvl w:val="0"/>
                <w:numId w:val="5"/>
              </w:numPr>
              <w:pBdr>
                <w:top w:val="nil"/>
                <w:left w:val="nil"/>
                <w:bottom w:val="nil"/>
                <w:right w:val="nil"/>
                <w:between w:val="nil"/>
                <w:bar w:val="nil"/>
              </w:pBdr>
              <w:spacing w:line="240" w:lineRule="auto"/>
              <w:rPr>
                <w:rFonts w:ascii="Noto Sans" w:hAnsi="Noto Sans" w:cs="Noto Sans"/>
                <w:b/>
                <w:sz w:val="24"/>
                <w:szCs w:val="24"/>
                <w:bdr w:val="none" w:sz="0" w:space="0" w:color="auto" w:frame="1"/>
                <w:lang w:val="en-GB"/>
              </w:rPr>
            </w:pPr>
            <w:r>
              <w:rPr>
                <w:rFonts w:ascii="Noto Sans" w:hAnsi="Noto Sans" w:cs="Noto Sans"/>
                <w:bCs/>
                <w:sz w:val="24"/>
                <w:szCs w:val="24"/>
                <w:bdr w:val="none" w:sz="0" w:space="0" w:color="auto" w:frame="1"/>
                <w:lang w:val="en-GB"/>
              </w:rPr>
              <w:t>Docume</w:t>
            </w:r>
            <w:r w:rsidRPr="00B815CC">
              <w:rPr>
                <w:rFonts w:ascii="Noto Sans" w:hAnsi="Noto Sans" w:cs="Noto Sans"/>
                <w:bCs/>
                <w:sz w:val="24"/>
                <w:szCs w:val="24"/>
                <w:bdr w:val="none" w:sz="0" w:space="0" w:color="auto" w:frame="1"/>
                <w:lang w:val="en-GB"/>
              </w:rPr>
              <w:t xml:space="preserve">ntation </w:t>
            </w:r>
            <w:r w:rsidR="002E4DBF" w:rsidRPr="00B815CC">
              <w:rPr>
                <w:rFonts w:ascii="Noto Sans" w:hAnsi="Noto Sans" w:cs="Noto Sans"/>
                <w:bCs/>
                <w:sz w:val="24"/>
                <w:szCs w:val="24"/>
                <w:bdr w:val="none" w:sz="0" w:space="0" w:color="auto" w:frame="1"/>
                <w:lang w:val="en-GB"/>
              </w:rPr>
              <w:t>of</w:t>
            </w:r>
            <w:r w:rsidRPr="00B815CC">
              <w:rPr>
                <w:rFonts w:ascii="Noto Sans" w:hAnsi="Noto Sans" w:cs="Noto Sans"/>
                <w:bCs/>
                <w:sz w:val="24"/>
                <w:szCs w:val="24"/>
                <w:bdr w:val="none" w:sz="0" w:space="0" w:color="auto" w:frame="1"/>
                <w:lang w:val="en-GB"/>
              </w:rPr>
              <w:t xml:space="preserve"> a financial capacity assessment of a local partner</w:t>
            </w:r>
            <w:r w:rsidR="002D4FE5" w:rsidRPr="00B815CC">
              <w:rPr>
                <w:rFonts w:ascii="Noto Sans" w:hAnsi="Noto Sans" w:cs="Noto Sans"/>
                <w:bCs/>
                <w:sz w:val="24"/>
                <w:szCs w:val="24"/>
                <w:bdr w:val="none" w:sz="0" w:space="0" w:color="auto" w:frame="1"/>
                <w:lang w:val="en-GB"/>
              </w:rPr>
              <w:t xml:space="preserve"> </w:t>
            </w:r>
            <w:r w:rsidR="002D4FE5" w:rsidRPr="00B815CC">
              <w:rPr>
                <w:rFonts w:ascii="Noto Sans" w:hAnsi="Noto Sans" w:cs="Noto Sans"/>
                <w:sz w:val="24"/>
                <w:szCs w:val="24"/>
                <w:bdr w:val="none" w:sz="0" w:space="0" w:color="auto" w:frame="1"/>
                <w:lang w:val="en-GB"/>
              </w:rPr>
              <w:t>(if in a consortium</w:t>
            </w:r>
            <w:r w:rsidR="00CE5AD2" w:rsidRPr="00B815CC">
              <w:rPr>
                <w:rFonts w:ascii="Noto Sans" w:hAnsi="Noto Sans" w:cs="Noto Sans"/>
                <w:sz w:val="24"/>
                <w:szCs w:val="24"/>
                <w:bdr w:val="none" w:sz="0" w:space="0" w:color="auto" w:frame="1"/>
                <w:lang w:val="en-GB"/>
              </w:rPr>
              <w:t xml:space="preserve"> </w:t>
            </w:r>
            <w:r w:rsidR="003854BE">
              <w:rPr>
                <w:rFonts w:ascii="Noto Sans" w:hAnsi="Noto Sans" w:cs="Noto Sans"/>
                <w:sz w:val="24"/>
                <w:szCs w:val="24"/>
                <w:bdr w:val="none" w:sz="0" w:space="0" w:color="auto" w:frame="1"/>
                <w:lang w:val="en-GB"/>
              </w:rPr>
              <w:t>one</w:t>
            </w:r>
            <w:r w:rsidR="003C2BA1" w:rsidRPr="00B815CC">
              <w:rPr>
                <w:rFonts w:ascii="Noto Sans" w:hAnsi="Noto Sans" w:cs="Noto Sans"/>
                <w:sz w:val="24"/>
                <w:szCs w:val="24"/>
                <w:bdr w:val="none" w:sz="0" w:space="0" w:color="auto" w:frame="1"/>
                <w:lang w:val="en-GB"/>
              </w:rPr>
              <w:t xml:space="preserve"> example produ</w:t>
            </w:r>
            <w:r w:rsidR="00CB5990" w:rsidRPr="00B815CC">
              <w:rPr>
                <w:rFonts w:ascii="Noto Sans" w:hAnsi="Noto Sans" w:cs="Noto Sans"/>
                <w:sz w:val="24"/>
                <w:szCs w:val="24"/>
                <w:bdr w:val="none" w:sz="0" w:space="0" w:color="auto" w:frame="1"/>
                <w:lang w:val="en-GB"/>
              </w:rPr>
              <w:t>ced</w:t>
            </w:r>
            <w:r w:rsidR="003C2BA1" w:rsidRPr="00B815CC">
              <w:rPr>
                <w:rFonts w:ascii="Noto Sans" w:hAnsi="Noto Sans" w:cs="Noto Sans"/>
                <w:sz w:val="24"/>
                <w:szCs w:val="24"/>
                <w:bdr w:val="none" w:sz="0" w:space="0" w:color="auto" w:frame="1"/>
                <w:lang w:val="en-GB"/>
              </w:rPr>
              <w:t xml:space="preserve"> by </w:t>
            </w:r>
            <w:r w:rsidR="00F6704E" w:rsidRPr="00B815CC">
              <w:rPr>
                <w:rFonts w:ascii="Noto Sans" w:hAnsi="Noto Sans" w:cs="Noto Sans"/>
                <w:sz w:val="24"/>
                <w:szCs w:val="24"/>
                <w:bdr w:val="none" w:sz="0" w:space="0" w:color="auto" w:frame="1"/>
                <w:lang w:val="en-GB"/>
              </w:rPr>
              <w:t xml:space="preserve">consortium </w:t>
            </w:r>
            <w:r w:rsidR="002D4FE5" w:rsidRPr="00B815CC">
              <w:rPr>
                <w:rFonts w:ascii="Noto Sans" w:hAnsi="Noto Sans" w:cs="Noto Sans"/>
                <w:sz w:val="24"/>
                <w:szCs w:val="24"/>
                <w:bdr w:val="none" w:sz="0" w:space="0" w:color="auto" w:frame="1"/>
                <w:lang w:val="en-GB"/>
              </w:rPr>
              <w:t>lead-organisation)</w:t>
            </w:r>
            <w:r w:rsidR="00A23E26">
              <w:rPr>
                <w:rFonts w:ascii="Noto Sans" w:hAnsi="Noto Sans" w:cs="Noto Sans"/>
                <w:sz w:val="24"/>
                <w:szCs w:val="24"/>
                <w:bdr w:val="none" w:sz="0" w:space="0" w:color="auto" w:frame="1"/>
                <w:lang w:val="en-GB"/>
              </w:rPr>
              <w:t>.</w:t>
            </w:r>
          </w:p>
          <w:p w14:paraId="598EB5E8" w14:textId="016DF4BA" w:rsidR="003D72AA" w:rsidRPr="007A0C13" w:rsidRDefault="006659F6" w:rsidP="008759AB">
            <w:pPr>
              <w:pStyle w:val="ListParagraph"/>
              <w:numPr>
                <w:ilvl w:val="0"/>
                <w:numId w:val="5"/>
              </w:numPr>
              <w:pBdr>
                <w:top w:val="nil"/>
                <w:left w:val="nil"/>
                <w:bottom w:val="nil"/>
                <w:right w:val="nil"/>
                <w:between w:val="nil"/>
                <w:bar w:val="nil"/>
              </w:pBdr>
              <w:spacing w:line="240" w:lineRule="auto"/>
              <w:rPr>
                <w:rFonts w:ascii="Noto Sans" w:hAnsi="Noto Sans" w:cs="Noto Sans"/>
                <w:b/>
                <w:sz w:val="24"/>
                <w:szCs w:val="24"/>
                <w:bdr w:val="none" w:sz="0" w:space="0" w:color="auto" w:frame="1"/>
                <w:lang w:val="en-GB"/>
              </w:rPr>
            </w:pPr>
            <w:r>
              <w:rPr>
                <w:rFonts w:ascii="Noto Sans" w:hAnsi="Noto Sans" w:cs="Noto Sans"/>
                <w:sz w:val="24"/>
                <w:szCs w:val="24"/>
                <w:bdr w:val="none" w:sz="0" w:space="0" w:color="auto" w:frame="1"/>
                <w:lang w:val="en-GB"/>
              </w:rPr>
              <w:t>The most recent financial monitoring</w:t>
            </w:r>
            <w:r w:rsidR="000A44D5">
              <w:rPr>
                <w:rFonts w:ascii="Noto Sans" w:hAnsi="Noto Sans" w:cs="Noto Sans"/>
                <w:sz w:val="24"/>
                <w:szCs w:val="24"/>
                <w:bdr w:val="none" w:sz="0" w:space="0" w:color="auto" w:frame="1"/>
                <w:lang w:val="en-GB"/>
              </w:rPr>
              <w:t xml:space="preserve"> visit</w:t>
            </w:r>
            <w:r>
              <w:rPr>
                <w:rFonts w:ascii="Noto Sans" w:hAnsi="Noto Sans" w:cs="Noto Sans"/>
                <w:sz w:val="24"/>
                <w:szCs w:val="24"/>
                <w:bdr w:val="none" w:sz="0" w:space="0" w:color="auto" w:frame="1"/>
                <w:lang w:val="en-GB"/>
              </w:rPr>
              <w:t xml:space="preserve"> plan including description of the procedures for follow up and status</w:t>
            </w:r>
            <w:r w:rsidR="005F16A0">
              <w:rPr>
                <w:rFonts w:ascii="Noto Sans" w:hAnsi="Noto Sans" w:cs="Noto Sans"/>
                <w:sz w:val="24"/>
                <w:szCs w:val="24"/>
                <w:bdr w:val="none" w:sz="0" w:space="0" w:color="auto" w:frame="1"/>
                <w:lang w:val="en-GB"/>
              </w:rPr>
              <w:t xml:space="preserve"> (if in a consortium</w:t>
            </w:r>
            <w:r w:rsidR="004B2855">
              <w:rPr>
                <w:rFonts w:ascii="Noto Sans" w:hAnsi="Noto Sans" w:cs="Noto Sans"/>
                <w:sz w:val="24"/>
                <w:szCs w:val="24"/>
                <w:bdr w:val="none" w:sz="0" w:space="0" w:color="auto" w:frame="1"/>
                <w:lang w:val="en-GB"/>
              </w:rPr>
              <w:t xml:space="preserve"> </w:t>
            </w:r>
            <w:r w:rsidR="00B815CC">
              <w:rPr>
                <w:rFonts w:ascii="Noto Sans" w:hAnsi="Noto Sans" w:cs="Noto Sans"/>
                <w:sz w:val="24"/>
                <w:szCs w:val="24"/>
                <w:bdr w:val="none" w:sz="0" w:space="0" w:color="auto" w:frame="1"/>
                <w:lang w:val="en-GB"/>
              </w:rPr>
              <w:t>a</w:t>
            </w:r>
            <w:r w:rsidR="005F16A0">
              <w:rPr>
                <w:rFonts w:ascii="Noto Sans" w:hAnsi="Noto Sans" w:cs="Noto Sans"/>
                <w:sz w:val="24"/>
                <w:szCs w:val="24"/>
                <w:bdr w:val="none" w:sz="0" w:space="0" w:color="auto" w:frame="1"/>
                <w:lang w:val="en-GB"/>
              </w:rPr>
              <w:t xml:space="preserve"> </w:t>
            </w:r>
            <w:r w:rsidR="00F6704E">
              <w:rPr>
                <w:rFonts w:ascii="Noto Sans" w:hAnsi="Noto Sans" w:cs="Noto Sans"/>
                <w:sz w:val="24"/>
                <w:szCs w:val="24"/>
                <w:bdr w:val="none" w:sz="0" w:space="0" w:color="auto" w:frame="1"/>
                <w:lang w:val="en-GB"/>
              </w:rPr>
              <w:t>plan and procedures</w:t>
            </w:r>
            <w:r w:rsidR="00B815CC">
              <w:rPr>
                <w:rFonts w:ascii="Noto Sans" w:hAnsi="Noto Sans" w:cs="Noto Sans"/>
                <w:sz w:val="24"/>
                <w:szCs w:val="24"/>
                <w:bdr w:val="none" w:sz="0" w:space="0" w:color="auto" w:frame="1"/>
                <w:lang w:val="en-GB"/>
              </w:rPr>
              <w:t xml:space="preserve"> from</w:t>
            </w:r>
            <w:r w:rsidR="00060CAE">
              <w:rPr>
                <w:rFonts w:ascii="Noto Sans" w:hAnsi="Noto Sans" w:cs="Noto Sans"/>
                <w:sz w:val="24"/>
                <w:szCs w:val="24"/>
                <w:bdr w:val="none" w:sz="0" w:space="0" w:color="auto" w:frame="1"/>
                <w:lang w:val="en-GB"/>
              </w:rPr>
              <w:t xml:space="preserve"> each consortium partner</w:t>
            </w:r>
            <w:r w:rsidR="00B815CC">
              <w:rPr>
                <w:rFonts w:ascii="Noto Sans" w:hAnsi="Noto Sans" w:cs="Noto Sans"/>
                <w:sz w:val="24"/>
                <w:szCs w:val="24"/>
                <w:bdr w:val="none" w:sz="0" w:space="0" w:color="auto" w:frame="1"/>
                <w:lang w:val="en-GB"/>
              </w:rPr>
              <w:t xml:space="preserve"> is required</w:t>
            </w:r>
            <w:r w:rsidR="005F16A0">
              <w:rPr>
                <w:rFonts w:ascii="Noto Sans" w:hAnsi="Noto Sans" w:cs="Noto Sans"/>
                <w:sz w:val="24"/>
                <w:szCs w:val="24"/>
                <w:bdr w:val="none" w:sz="0" w:space="0" w:color="auto" w:frame="1"/>
                <w:lang w:val="en-GB"/>
              </w:rPr>
              <w:t>)</w:t>
            </w:r>
            <w:r w:rsidR="00A23E26">
              <w:rPr>
                <w:rFonts w:ascii="Noto Sans" w:hAnsi="Noto Sans" w:cs="Noto Sans"/>
                <w:sz w:val="24"/>
                <w:szCs w:val="24"/>
                <w:bdr w:val="none" w:sz="0" w:space="0" w:color="auto" w:frame="1"/>
                <w:lang w:val="en-GB"/>
              </w:rPr>
              <w:t>.</w:t>
            </w:r>
          </w:p>
        </w:tc>
      </w:tr>
    </w:tbl>
    <w:p w14:paraId="2CA8B81A" w14:textId="77777777" w:rsidR="00321B06" w:rsidRDefault="00321B06" w:rsidP="00EF4E8E">
      <w:pPr>
        <w:pStyle w:val="Heading1"/>
        <w:rPr>
          <w:rFonts w:ascii="Diplomacy Office Bold" w:hAnsi="Diplomacy Office Bold"/>
        </w:rPr>
      </w:pPr>
      <w:bookmarkStart w:id="8" w:name="_Toc57974850"/>
    </w:p>
    <w:p w14:paraId="1166C7F3" w14:textId="5AC0AC8E" w:rsidR="00EF4E8E" w:rsidRPr="00B52C4F" w:rsidRDefault="00277C1D" w:rsidP="00EF4E8E">
      <w:pPr>
        <w:pStyle w:val="Heading1"/>
        <w:rPr>
          <w:rFonts w:ascii="Diplomacy Office Bold" w:hAnsi="Diplomacy Office Bold"/>
        </w:rPr>
      </w:pPr>
      <w:r w:rsidRPr="00B52C4F">
        <w:rPr>
          <w:rFonts w:ascii="Diplomacy Office Bold" w:hAnsi="Diplomacy Office Bold"/>
        </w:rPr>
        <w:t>PART D: SIGNATURE</w:t>
      </w:r>
      <w:bookmarkEnd w:id="8"/>
    </w:p>
    <w:p w14:paraId="2F117A23" w14:textId="77777777" w:rsidR="00EF4E8E" w:rsidRPr="00F50C09" w:rsidRDefault="00EF4E8E" w:rsidP="00EF4E8E">
      <w:pPr>
        <w:rPr>
          <w:rFonts w:ascii="AGaramond-Regular" w:hAnsi="AGaramond-Regular"/>
          <w:sz w:val="24"/>
          <w:szCs w:val="24"/>
          <w:bdr w:val="none" w:sz="0" w:space="0" w:color="auto" w:frame="1"/>
          <w:lang w:val="en-GB"/>
        </w:rPr>
      </w:pPr>
    </w:p>
    <w:tbl>
      <w:tblPr>
        <w:tblStyle w:val="TableGrid"/>
        <w:tblW w:w="0" w:type="auto"/>
        <w:tblLook w:val="04A0" w:firstRow="1" w:lastRow="0" w:firstColumn="1" w:lastColumn="0" w:noHBand="0" w:noVBand="1"/>
      </w:tblPr>
      <w:tblGrid>
        <w:gridCol w:w="3055"/>
        <w:gridCol w:w="6573"/>
      </w:tblGrid>
      <w:tr w:rsidR="00EF4E8E" w:rsidRPr="00B52C4F" w14:paraId="01A5400C" w14:textId="77777777">
        <w:trPr>
          <w:trHeight w:val="397"/>
        </w:trPr>
        <w:tc>
          <w:tcPr>
            <w:tcW w:w="9778" w:type="dxa"/>
            <w:gridSpan w:val="2"/>
            <w:shd w:val="clear" w:color="auto" w:fill="1F497D" w:themeFill="text2"/>
            <w:vAlign w:val="center"/>
          </w:tcPr>
          <w:p w14:paraId="4C8767C8" w14:textId="77777777" w:rsidR="00EF4E8E" w:rsidRPr="00B52C4F" w:rsidRDefault="00EF4E8E">
            <w:pPr>
              <w:jc w:val="center"/>
              <w:rPr>
                <w:rFonts w:ascii="Noto Sans" w:hAnsi="Noto Sans" w:cs="Noto Sans"/>
                <w:b/>
                <w:szCs w:val="26"/>
                <w:lang w:val="en-GB"/>
              </w:rPr>
            </w:pPr>
            <w:r w:rsidRPr="00B52C4F">
              <w:rPr>
                <w:rFonts w:ascii="Noto Sans" w:hAnsi="Noto Sans" w:cs="Noto Sans"/>
                <w:b/>
                <w:color w:val="FFFFFF" w:themeColor="background1"/>
                <w:sz w:val="24"/>
                <w:szCs w:val="24"/>
                <w:lang w:val="en-GB"/>
              </w:rPr>
              <w:t>SIGNATURE</w:t>
            </w:r>
          </w:p>
        </w:tc>
      </w:tr>
      <w:tr w:rsidR="00EF4E8E" w:rsidRPr="00A63510" w14:paraId="0A425971" w14:textId="77777777">
        <w:trPr>
          <w:trHeight w:val="964"/>
        </w:trPr>
        <w:tc>
          <w:tcPr>
            <w:tcW w:w="9778" w:type="dxa"/>
            <w:gridSpan w:val="2"/>
            <w:shd w:val="clear" w:color="auto" w:fill="C6D9F1" w:themeFill="text2" w:themeFillTint="33"/>
          </w:tcPr>
          <w:p w14:paraId="3B96BE69" w14:textId="77777777" w:rsidR="00EF4E8E" w:rsidRPr="00B52C4F" w:rsidRDefault="00EF4E8E" w:rsidP="008B17A5">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Intention to submit application</w:t>
            </w:r>
          </w:p>
          <w:p w14:paraId="2113A8E0" w14:textId="0CD9F07D" w:rsidR="00EF4E8E" w:rsidRPr="00B52C4F" w:rsidRDefault="00EF4E8E" w:rsidP="008B17A5">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By submitting this </w:t>
            </w:r>
            <w:r w:rsidR="000E1CFD">
              <w:rPr>
                <w:rFonts w:ascii="Noto Sans" w:hAnsi="Noto Sans" w:cs="Noto Sans"/>
                <w:bCs/>
              </w:rPr>
              <w:t>prequalification</w:t>
            </w:r>
            <w:r w:rsidR="00974514">
              <w:rPr>
                <w:rFonts w:ascii="Noto Sans" w:hAnsi="Noto Sans" w:cs="Noto Sans"/>
                <w:bdr w:val="none" w:sz="0" w:space="0" w:color="auto" w:frame="1"/>
                <w:lang w:eastAsia="da-DK"/>
              </w:rPr>
              <w:t xml:space="preserve"> for applying for a Strategic P</w:t>
            </w:r>
            <w:r w:rsidRPr="00B52C4F">
              <w:rPr>
                <w:rFonts w:ascii="Noto Sans" w:hAnsi="Noto Sans" w:cs="Noto Sans"/>
                <w:bdr w:val="none" w:sz="0" w:space="0" w:color="auto" w:frame="1"/>
                <w:lang w:eastAsia="da-DK"/>
              </w:rPr>
              <w:t>artnership, the applicant</w:t>
            </w:r>
            <w:r w:rsidR="00564F80">
              <w:rPr>
                <w:rFonts w:ascii="Noto Sans" w:hAnsi="Noto Sans" w:cs="Noto Sans"/>
                <w:bdr w:val="none" w:sz="0" w:space="0" w:color="auto" w:frame="1"/>
                <w:lang w:eastAsia="da-DK"/>
              </w:rPr>
              <w:t xml:space="preserve"> (single or on behalf of a consortium)</w:t>
            </w:r>
            <w:r w:rsidRPr="00B52C4F">
              <w:rPr>
                <w:rFonts w:ascii="Noto Sans" w:hAnsi="Noto Sans" w:cs="Noto Sans"/>
                <w:bdr w:val="none" w:sz="0" w:space="0" w:color="auto" w:frame="1"/>
                <w:lang w:eastAsia="da-DK"/>
              </w:rPr>
              <w:t xml:space="preserve"> confirms being willing to submit </w:t>
            </w:r>
            <w:r w:rsidR="00D608B1">
              <w:rPr>
                <w:rFonts w:ascii="Noto Sans" w:hAnsi="Noto Sans" w:cs="Noto Sans"/>
                <w:bdr w:val="none" w:sz="0" w:space="0" w:color="auto" w:frame="1"/>
                <w:lang w:eastAsia="da-DK"/>
              </w:rPr>
              <w:t>a full proposal</w:t>
            </w:r>
            <w:r w:rsidRPr="00B52C4F">
              <w:rPr>
                <w:rFonts w:ascii="Noto Sans" w:hAnsi="Noto Sans" w:cs="Noto Sans"/>
                <w:bdr w:val="none" w:sz="0" w:space="0" w:color="auto" w:frame="1"/>
                <w:lang w:eastAsia="da-DK"/>
              </w:rPr>
              <w:t xml:space="preserve">, if </w:t>
            </w:r>
            <w:r w:rsidR="00974514">
              <w:rPr>
                <w:rFonts w:ascii="Noto Sans" w:hAnsi="Noto Sans" w:cs="Noto Sans"/>
                <w:bdr w:val="none" w:sz="0" w:space="0" w:color="auto" w:frame="1"/>
                <w:lang w:eastAsia="da-DK"/>
              </w:rPr>
              <w:t>qualified</w:t>
            </w:r>
            <w:r w:rsidRPr="00B52C4F">
              <w:rPr>
                <w:rFonts w:ascii="Noto Sans" w:hAnsi="Noto Sans" w:cs="Noto Sans"/>
                <w:bdr w:val="none" w:sz="0" w:space="0" w:color="auto" w:frame="1"/>
                <w:lang w:eastAsia="da-DK"/>
              </w:rPr>
              <w:t xml:space="preserve"> and invited to do so.</w:t>
            </w:r>
          </w:p>
        </w:tc>
      </w:tr>
      <w:tr w:rsidR="00EF4E8E" w:rsidRPr="00A63510" w14:paraId="0F45ADED" w14:textId="77777777">
        <w:trPr>
          <w:trHeight w:val="964"/>
        </w:trPr>
        <w:tc>
          <w:tcPr>
            <w:tcW w:w="9778" w:type="dxa"/>
            <w:gridSpan w:val="2"/>
            <w:shd w:val="clear" w:color="auto" w:fill="C6D9F1" w:themeFill="text2" w:themeFillTint="33"/>
          </w:tcPr>
          <w:p w14:paraId="2E6E0324" w14:textId="77777777" w:rsidR="00EF4E8E" w:rsidRPr="00B52C4F" w:rsidRDefault="00EF4E8E" w:rsidP="008B17A5">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Solemn declaration</w:t>
            </w:r>
          </w:p>
          <w:p w14:paraId="4D7B53AB" w14:textId="54E92123" w:rsidR="00EF4E8E" w:rsidRPr="00B52C4F" w:rsidRDefault="00EF4E8E" w:rsidP="008B17A5">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The applicant solemnly declares that the information and declaration by the applicant in this </w:t>
            </w:r>
            <w:r w:rsidR="000E1CFD">
              <w:rPr>
                <w:rFonts w:ascii="Noto Sans" w:hAnsi="Noto Sans" w:cs="Noto Sans"/>
                <w:bCs/>
              </w:rPr>
              <w:t>prequalification form</w:t>
            </w:r>
            <w:r w:rsidR="000E1CFD" w:rsidRPr="00B52C4F">
              <w:rPr>
                <w:rFonts w:ascii="Noto Sans" w:hAnsi="Noto Sans" w:cs="Noto Sans"/>
                <w:bCs/>
              </w:rPr>
              <w:t xml:space="preserve"> </w:t>
            </w:r>
            <w:r w:rsidRPr="00B52C4F">
              <w:rPr>
                <w:rFonts w:ascii="Noto Sans" w:hAnsi="Noto Sans" w:cs="Noto Sans"/>
                <w:bdr w:val="none" w:sz="0" w:space="0" w:color="auto" w:frame="1"/>
                <w:lang w:eastAsia="da-DK"/>
              </w:rPr>
              <w:t xml:space="preserve">with relating annexes are correct. </w:t>
            </w:r>
          </w:p>
        </w:tc>
      </w:tr>
      <w:tr w:rsidR="00EF4E8E" w:rsidRPr="00B52C4F" w14:paraId="759DC3A1" w14:textId="77777777">
        <w:trPr>
          <w:trHeight w:val="1247"/>
        </w:trPr>
        <w:tc>
          <w:tcPr>
            <w:tcW w:w="3085" w:type="dxa"/>
            <w:shd w:val="clear" w:color="auto" w:fill="C6D9F1" w:themeFill="text2" w:themeFillTint="33"/>
          </w:tcPr>
          <w:p w14:paraId="7F2E18AA" w14:textId="0DE4799B" w:rsidR="00EF4E8E" w:rsidRPr="00B52C4F" w:rsidRDefault="00E23963" w:rsidP="008B17A5">
            <w:pPr>
              <w:pStyle w:val="Default"/>
              <w:rPr>
                <w:rFonts w:ascii="Noto Sans" w:hAnsi="Noto Sans" w:cs="Noto Sans"/>
                <w:b/>
                <w:bdr w:val="none" w:sz="0" w:space="0" w:color="auto" w:frame="1"/>
                <w:lang w:eastAsia="da-DK"/>
              </w:rPr>
            </w:pPr>
            <w:r>
              <w:rPr>
                <w:rFonts w:ascii="Noto Sans" w:hAnsi="Noto Sans" w:cs="Noto Sans"/>
                <w:b/>
                <w:bdr w:val="none" w:sz="0" w:space="0" w:color="auto" w:frame="1"/>
                <w:lang w:eastAsia="da-DK"/>
              </w:rPr>
              <w:t>Signature</w:t>
            </w:r>
          </w:p>
        </w:tc>
        <w:tc>
          <w:tcPr>
            <w:tcW w:w="6693" w:type="dxa"/>
          </w:tcPr>
          <w:p w14:paraId="26751B1C" w14:textId="77777777" w:rsidR="00EF4E8E" w:rsidRPr="00B52C4F" w:rsidRDefault="00EF4E8E" w:rsidP="008B17A5">
            <w:pPr>
              <w:rPr>
                <w:rFonts w:ascii="Noto Sans" w:hAnsi="Noto Sans" w:cs="Noto Sans"/>
                <w:b/>
                <w:bdr w:val="none" w:sz="0" w:space="0" w:color="auto" w:frame="1"/>
                <w:lang w:val="en-GB" w:eastAsia="da-DK"/>
              </w:rPr>
            </w:pPr>
          </w:p>
        </w:tc>
      </w:tr>
      <w:tr w:rsidR="00EF4E8E" w:rsidRPr="00B52C4F" w14:paraId="17D9DB24" w14:textId="77777777">
        <w:trPr>
          <w:trHeight w:val="680"/>
        </w:trPr>
        <w:tc>
          <w:tcPr>
            <w:tcW w:w="3085" w:type="dxa"/>
            <w:shd w:val="clear" w:color="auto" w:fill="C6D9F1" w:themeFill="text2" w:themeFillTint="33"/>
          </w:tcPr>
          <w:p w14:paraId="4066FC1D" w14:textId="77777777" w:rsidR="00EF4E8E" w:rsidRPr="00B52C4F" w:rsidRDefault="00EF4E8E" w:rsidP="008B17A5">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Name</w:t>
            </w:r>
          </w:p>
        </w:tc>
        <w:tc>
          <w:tcPr>
            <w:tcW w:w="6693" w:type="dxa"/>
          </w:tcPr>
          <w:p w14:paraId="49E2AB7E" w14:textId="77777777" w:rsidR="00EF4E8E" w:rsidRPr="00B52C4F" w:rsidRDefault="00EF4E8E" w:rsidP="008B17A5">
            <w:pPr>
              <w:pStyle w:val="Default"/>
              <w:rPr>
                <w:rFonts w:ascii="Noto Sans" w:hAnsi="Noto Sans" w:cs="Noto Sans"/>
                <w:b/>
                <w:bdr w:val="none" w:sz="0" w:space="0" w:color="auto" w:frame="1"/>
                <w:lang w:eastAsia="da-DK"/>
              </w:rPr>
            </w:pPr>
          </w:p>
        </w:tc>
      </w:tr>
      <w:tr w:rsidR="00EF4E8E" w:rsidRPr="00B52C4F" w14:paraId="22B65A17" w14:textId="77777777">
        <w:trPr>
          <w:trHeight w:val="680"/>
        </w:trPr>
        <w:tc>
          <w:tcPr>
            <w:tcW w:w="3085" w:type="dxa"/>
            <w:shd w:val="clear" w:color="auto" w:fill="C6D9F1" w:themeFill="text2" w:themeFillTint="33"/>
          </w:tcPr>
          <w:p w14:paraId="1BB8A9CE" w14:textId="77777777" w:rsidR="00EF4E8E" w:rsidRPr="00B52C4F" w:rsidRDefault="00EF4E8E" w:rsidP="008B17A5">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Title</w:t>
            </w:r>
          </w:p>
        </w:tc>
        <w:tc>
          <w:tcPr>
            <w:tcW w:w="6693" w:type="dxa"/>
          </w:tcPr>
          <w:p w14:paraId="16570062" w14:textId="77777777" w:rsidR="00EF4E8E" w:rsidRPr="00B52C4F" w:rsidRDefault="00EF4E8E" w:rsidP="008B17A5">
            <w:pPr>
              <w:pStyle w:val="Default"/>
              <w:rPr>
                <w:rFonts w:ascii="Noto Sans" w:hAnsi="Noto Sans" w:cs="Noto Sans"/>
                <w:b/>
                <w:bdr w:val="none" w:sz="0" w:space="0" w:color="auto" w:frame="1"/>
                <w:lang w:eastAsia="da-DK"/>
              </w:rPr>
            </w:pPr>
          </w:p>
        </w:tc>
      </w:tr>
      <w:tr w:rsidR="00EF4E8E" w:rsidRPr="00B52C4F" w14:paraId="0A3349C0" w14:textId="77777777">
        <w:trPr>
          <w:trHeight w:val="680"/>
        </w:trPr>
        <w:tc>
          <w:tcPr>
            <w:tcW w:w="3085" w:type="dxa"/>
            <w:shd w:val="clear" w:color="auto" w:fill="C6D9F1" w:themeFill="text2" w:themeFillTint="33"/>
          </w:tcPr>
          <w:p w14:paraId="48AAD775" w14:textId="34AC3A8E" w:rsidR="00EF4E8E" w:rsidRPr="00B52C4F" w:rsidRDefault="00EF4E8E" w:rsidP="008B17A5">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Place</w:t>
            </w:r>
            <w:r w:rsidR="00517BAF">
              <w:rPr>
                <w:rFonts w:ascii="Noto Sans" w:hAnsi="Noto Sans" w:cs="Noto Sans"/>
                <w:b/>
                <w:bdr w:val="none" w:sz="0" w:space="0" w:color="auto" w:frame="1"/>
                <w:lang w:eastAsia="da-DK"/>
              </w:rPr>
              <w:t>/</w:t>
            </w:r>
            <w:r w:rsidRPr="00B52C4F">
              <w:rPr>
                <w:rFonts w:ascii="Noto Sans" w:hAnsi="Noto Sans" w:cs="Noto Sans"/>
                <w:b/>
                <w:bdr w:val="none" w:sz="0" w:space="0" w:color="auto" w:frame="1"/>
                <w:lang w:eastAsia="da-DK"/>
              </w:rPr>
              <w:t>date</w:t>
            </w:r>
          </w:p>
          <w:p w14:paraId="5D1878B2" w14:textId="77777777" w:rsidR="00EF4E8E" w:rsidRPr="00B52C4F" w:rsidRDefault="00EF4E8E" w:rsidP="008B17A5">
            <w:pPr>
              <w:pStyle w:val="Default"/>
              <w:rPr>
                <w:rFonts w:ascii="Noto Sans" w:hAnsi="Noto Sans" w:cs="Noto Sans"/>
                <w:b/>
                <w:bdr w:val="none" w:sz="0" w:space="0" w:color="auto" w:frame="1"/>
                <w:lang w:eastAsia="da-DK"/>
              </w:rPr>
            </w:pPr>
          </w:p>
        </w:tc>
        <w:tc>
          <w:tcPr>
            <w:tcW w:w="6693" w:type="dxa"/>
          </w:tcPr>
          <w:p w14:paraId="0EDB32AA" w14:textId="77777777" w:rsidR="00EF4E8E" w:rsidRPr="00B52C4F" w:rsidRDefault="00EF4E8E" w:rsidP="008B17A5">
            <w:pPr>
              <w:pStyle w:val="Default"/>
              <w:rPr>
                <w:rFonts w:ascii="Noto Sans" w:hAnsi="Noto Sans" w:cs="Noto Sans"/>
                <w:b/>
                <w:bdr w:val="none" w:sz="0" w:space="0" w:color="auto" w:frame="1"/>
                <w:lang w:eastAsia="da-DK"/>
              </w:rPr>
            </w:pPr>
          </w:p>
        </w:tc>
      </w:tr>
    </w:tbl>
    <w:p w14:paraId="0A206B5A" w14:textId="77777777" w:rsidR="007D2987" w:rsidRPr="00B52C4F" w:rsidRDefault="007D2987" w:rsidP="008B17A5">
      <w:pPr>
        <w:rPr>
          <w:rFonts w:ascii="Noto Sans" w:hAnsi="Noto Sans" w:cs="Noto Sans"/>
        </w:rPr>
      </w:pPr>
    </w:p>
    <w:sectPr w:rsidR="007D2987" w:rsidRPr="00B52C4F" w:rsidSect="00E95C4A">
      <w:headerReference w:type="default" r:id="rId12"/>
      <w:footerReference w:type="default" r:id="rId13"/>
      <w:headerReference w:type="first" r:id="rId14"/>
      <w:footerReference w:type="first" r:id="rId15"/>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CA0F" w14:textId="77777777" w:rsidR="00256001" w:rsidRDefault="00256001">
      <w:r>
        <w:separator/>
      </w:r>
    </w:p>
  </w:endnote>
  <w:endnote w:type="continuationSeparator" w:id="0">
    <w:p w14:paraId="57AE8F38" w14:textId="77777777" w:rsidR="00256001" w:rsidRDefault="0025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iplomacy Office Bold">
    <w:panose1 w:val="00000800000000000000"/>
    <w:charset w:val="00"/>
    <w:family w:val="auto"/>
    <w:pitch w:val="variable"/>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781606"/>
      <w:docPartObj>
        <w:docPartGallery w:val="Page Numbers (Bottom of Page)"/>
        <w:docPartUnique/>
      </w:docPartObj>
    </w:sdtPr>
    <w:sdtEndPr/>
    <w:sdtContent>
      <w:p w14:paraId="683796AE" w14:textId="075EDC6A" w:rsidR="00EE52DE" w:rsidRDefault="00EE52DE">
        <w:pPr>
          <w:pStyle w:val="Footer"/>
          <w:jc w:val="right"/>
        </w:pPr>
        <w:r>
          <w:fldChar w:fldCharType="begin"/>
        </w:r>
        <w:r>
          <w:instrText>PAGE   \* MERGEFORMAT</w:instrText>
        </w:r>
        <w:r>
          <w:fldChar w:fldCharType="separate"/>
        </w:r>
        <w:r>
          <w:t>2</w:t>
        </w:r>
        <w:r>
          <w:fldChar w:fldCharType="end"/>
        </w:r>
      </w:p>
    </w:sdtContent>
  </w:sdt>
  <w:p w14:paraId="40658FFF" w14:textId="77777777" w:rsidR="00EE52DE" w:rsidRDefault="00EE5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5738"/>
      <w:docPartObj>
        <w:docPartGallery w:val="Page Numbers (Bottom of Page)"/>
        <w:docPartUnique/>
      </w:docPartObj>
    </w:sdtPr>
    <w:sdtEndPr/>
    <w:sdtContent>
      <w:p w14:paraId="4B67BD76" w14:textId="4CF58CB5" w:rsidR="000A5BA7" w:rsidRDefault="000A5BA7">
        <w:pPr>
          <w:pStyle w:val="Footer"/>
          <w:jc w:val="right"/>
        </w:pPr>
        <w:r>
          <w:fldChar w:fldCharType="begin"/>
        </w:r>
        <w:r>
          <w:instrText>PAGE   \* MERGEFORMAT</w:instrText>
        </w:r>
        <w:r>
          <w:fldChar w:fldCharType="separate"/>
        </w:r>
        <w:r>
          <w:t>2</w:t>
        </w:r>
        <w:r>
          <w:fldChar w:fldCharType="end"/>
        </w:r>
      </w:p>
    </w:sdtContent>
  </w:sdt>
  <w:p w14:paraId="57BD6BEA" w14:textId="77777777" w:rsidR="00B85EAA" w:rsidRDefault="00B85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BBED" w14:textId="77777777" w:rsidR="00256001" w:rsidRDefault="00256001">
      <w:r>
        <w:separator/>
      </w:r>
    </w:p>
  </w:footnote>
  <w:footnote w:type="continuationSeparator" w:id="0">
    <w:p w14:paraId="2044C649" w14:textId="77777777" w:rsidR="00256001" w:rsidRDefault="00256001">
      <w:r>
        <w:continuationSeparator/>
      </w:r>
    </w:p>
  </w:footnote>
  <w:footnote w:id="1">
    <w:p w14:paraId="295B6029" w14:textId="77777777" w:rsidR="00443C05" w:rsidRPr="008C5629" w:rsidRDefault="00443C05" w:rsidP="00650187">
      <w:pPr>
        <w:pStyle w:val="FootnoteText"/>
        <w:rPr>
          <w:lang w:val="en-US"/>
        </w:rPr>
      </w:pPr>
      <w:r>
        <w:rPr>
          <w:rStyle w:val="FootnoteReference"/>
        </w:rPr>
        <w:footnoteRef/>
      </w:r>
      <w:r w:rsidRPr="008C5629">
        <w:rPr>
          <w:lang w:val="en-US"/>
        </w:rPr>
        <w:t xml:space="preserve"> This refers to cases where the </w:t>
      </w:r>
      <w:r>
        <w:rPr>
          <w:lang w:val="en-US"/>
        </w:rPr>
        <w:t xml:space="preserve">Danish </w:t>
      </w:r>
      <w:r w:rsidRPr="008C5629">
        <w:rPr>
          <w:lang w:val="en-US"/>
        </w:rPr>
        <w:t xml:space="preserve">organisation has </w:t>
      </w:r>
      <w:r>
        <w:rPr>
          <w:lang w:val="en-US"/>
        </w:rPr>
        <w:t xml:space="preserve">been found guilty by a Danish court.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F200" w14:textId="0F127A8A" w:rsidR="002250A7" w:rsidRDefault="002250A7">
    <w:pPr>
      <w:pStyle w:val="Header"/>
    </w:pPr>
  </w:p>
  <w:p w14:paraId="27C6CB42" w14:textId="77777777" w:rsidR="002250A7" w:rsidRDefault="002250A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06C9" w14:textId="0AE9FC6B" w:rsidR="002250A7" w:rsidRDefault="00BC2C7C">
    <w:pPr>
      <w:pStyle w:val="Header"/>
    </w:pPr>
    <w:r>
      <w:rPr>
        <w:noProof/>
      </w:rPr>
      <w:drawing>
        <wp:inline distT="0" distB="0" distL="0" distR="0" wp14:anchorId="67E55B49" wp14:editId="4E5D1DB7">
          <wp:extent cx="1860550" cy="485149"/>
          <wp:effectExtent l="0" t="0" r="6350" b="0"/>
          <wp:docPr id="12" name="Billede 12"/>
          <wp:cNvGraphicFramePr/>
          <a:graphic xmlns:a="http://schemas.openxmlformats.org/drawingml/2006/main">
            <a:graphicData uri="http://schemas.openxmlformats.org/drawingml/2006/picture">
              <pic:pic xmlns:pic="http://schemas.openxmlformats.org/drawingml/2006/picture">
                <pic:nvPicPr>
                  <pic:cNvPr id="12" name="Billede 12"/>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0550" cy="485149"/>
                  </a:xfrm>
                  <a:prstGeom prst="rect">
                    <a:avLst/>
                  </a:prstGeom>
                  <a:noFill/>
                  <a:ln>
                    <a:noFill/>
                  </a:ln>
                </pic:spPr>
              </pic:pic>
            </a:graphicData>
          </a:graphic>
        </wp:inline>
      </w:drawing>
    </w:r>
    <w:r w:rsidR="00457FFE">
      <w:t xml:space="preserve">                                 </w:t>
    </w:r>
  </w:p>
  <w:p w14:paraId="26F0AFB9" w14:textId="77777777" w:rsidR="002250A7" w:rsidRDefault="002250A7">
    <w:pPr>
      <w:pStyle w:val="Header"/>
    </w:pPr>
  </w:p>
  <w:p w14:paraId="7A921EA0" w14:textId="77777777" w:rsidR="002250A7" w:rsidRDefault="00225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9F1"/>
    <w:multiLevelType w:val="hybridMultilevel"/>
    <w:tmpl w:val="371C797C"/>
    <w:lvl w:ilvl="0" w:tplc="0809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FF04D5"/>
    <w:multiLevelType w:val="hybridMultilevel"/>
    <w:tmpl w:val="13D8B766"/>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0617"/>
    <w:multiLevelType w:val="hybridMultilevel"/>
    <w:tmpl w:val="9E7A431C"/>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6515"/>
    <w:multiLevelType w:val="hybridMultilevel"/>
    <w:tmpl w:val="4B40267E"/>
    <w:lvl w:ilvl="0" w:tplc="08D8ACB0">
      <w:start w:val="1"/>
      <w:numFmt w:val="bullet"/>
      <w:lvlText w:val=""/>
      <w:lvlJc w:val="left"/>
      <w:pPr>
        <w:ind w:left="454" w:hanging="227"/>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 w15:restartNumberingAfterBreak="0">
    <w:nsid w:val="0A6B6CCC"/>
    <w:multiLevelType w:val="hybridMultilevel"/>
    <w:tmpl w:val="9C02A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A0A34"/>
    <w:multiLevelType w:val="hybridMultilevel"/>
    <w:tmpl w:val="51048A94"/>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D6D74"/>
    <w:multiLevelType w:val="hybridMultilevel"/>
    <w:tmpl w:val="8C9A9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360689"/>
    <w:multiLevelType w:val="hybridMultilevel"/>
    <w:tmpl w:val="C026E558"/>
    <w:lvl w:ilvl="0" w:tplc="0809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8E25B5"/>
    <w:multiLevelType w:val="hybridMultilevel"/>
    <w:tmpl w:val="DD709A08"/>
    <w:lvl w:ilvl="0" w:tplc="1CD22064">
      <w:start w:val="2026"/>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F7413"/>
    <w:multiLevelType w:val="hybridMultilevel"/>
    <w:tmpl w:val="AC1C2D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AB3FC2"/>
    <w:multiLevelType w:val="hybridMultilevel"/>
    <w:tmpl w:val="06D6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F52C10"/>
    <w:multiLevelType w:val="hybridMultilevel"/>
    <w:tmpl w:val="45541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F71580B"/>
    <w:multiLevelType w:val="hybridMultilevel"/>
    <w:tmpl w:val="098696BC"/>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946C7"/>
    <w:multiLevelType w:val="hybridMultilevel"/>
    <w:tmpl w:val="13E24C06"/>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E24BF"/>
    <w:multiLevelType w:val="hybridMultilevel"/>
    <w:tmpl w:val="C44047FC"/>
    <w:lvl w:ilvl="0" w:tplc="08D8ACB0">
      <w:start w:val="1"/>
      <w:numFmt w:val="bullet"/>
      <w:lvlText w:val=""/>
      <w:lvlJc w:val="left"/>
      <w:pPr>
        <w:ind w:left="227" w:hanging="227"/>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1C4322"/>
    <w:multiLevelType w:val="hybridMultilevel"/>
    <w:tmpl w:val="7BE461C4"/>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90B00"/>
    <w:multiLevelType w:val="multilevel"/>
    <w:tmpl w:val="4B8ED476"/>
    <w:lvl w:ilvl="0">
      <w:start w:val="1"/>
      <w:numFmt w:val="decimal"/>
      <w:lvlText w:val="%1."/>
      <w:lvlJc w:val="left"/>
      <w:pPr>
        <w:ind w:left="720" w:hanging="360"/>
      </w:pPr>
      <w:rPr>
        <w:rFonts w:ascii="Noto Sans" w:eastAsia="Times New Roman" w:hAnsi="Noto Sans" w:cs="Noto San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F44EA7"/>
    <w:multiLevelType w:val="hybridMultilevel"/>
    <w:tmpl w:val="25906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167B1"/>
    <w:multiLevelType w:val="hybridMultilevel"/>
    <w:tmpl w:val="DBDE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D38AE"/>
    <w:multiLevelType w:val="hybridMultilevel"/>
    <w:tmpl w:val="70B42BD4"/>
    <w:lvl w:ilvl="0" w:tplc="0406000F">
      <w:start w:val="1"/>
      <w:numFmt w:val="decimal"/>
      <w:lvlText w:val="%1."/>
      <w:lvlJc w:val="left"/>
      <w:pPr>
        <w:ind w:left="454" w:hanging="227"/>
      </w:pPr>
      <w:rPr>
        <w:rFonts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0" w15:restartNumberingAfterBreak="0">
    <w:nsid w:val="3F752EA3"/>
    <w:multiLevelType w:val="hybridMultilevel"/>
    <w:tmpl w:val="AC70B2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6D384E"/>
    <w:multiLevelType w:val="hybridMultilevel"/>
    <w:tmpl w:val="CA303EF2"/>
    <w:lvl w:ilvl="0" w:tplc="C822754E">
      <w:start w:val="1"/>
      <w:numFmt w:val="decimal"/>
      <w:lvlText w:val="%1."/>
      <w:lvlJc w:val="left"/>
      <w:pPr>
        <w:ind w:left="720" w:hanging="360"/>
      </w:pPr>
      <w:rPr>
        <w:rFonts w:ascii="Noto Sans" w:hAnsi="Noto Sans" w:cs="Noto San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A8D5506"/>
    <w:multiLevelType w:val="hybridMultilevel"/>
    <w:tmpl w:val="3C90BD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BD20C39"/>
    <w:multiLevelType w:val="hybridMultilevel"/>
    <w:tmpl w:val="8A348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963C18"/>
    <w:multiLevelType w:val="hybridMultilevel"/>
    <w:tmpl w:val="2B1AE4D8"/>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B6CA6"/>
    <w:multiLevelType w:val="hybridMultilevel"/>
    <w:tmpl w:val="FA86AF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803354B"/>
    <w:multiLevelType w:val="hybridMultilevel"/>
    <w:tmpl w:val="2B747D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9DB67AF"/>
    <w:multiLevelType w:val="hybridMultilevel"/>
    <w:tmpl w:val="E2D6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504CB"/>
    <w:multiLevelType w:val="hybridMultilevel"/>
    <w:tmpl w:val="36C8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64B6E"/>
    <w:multiLevelType w:val="hybridMultilevel"/>
    <w:tmpl w:val="DC56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D10B2"/>
    <w:multiLevelType w:val="hybridMultilevel"/>
    <w:tmpl w:val="6502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E53F9"/>
    <w:multiLevelType w:val="hybridMultilevel"/>
    <w:tmpl w:val="0B9A7C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6AB76F9"/>
    <w:multiLevelType w:val="hybridMultilevel"/>
    <w:tmpl w:val="111A50B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8055495"/>
    <w:multiLevelType w:val="hybridMultilevel"/>
    <w:tmpl w:val="5950BA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BF438F4"/>
    <w:multiLevelType w:val="hybridMultilevel"/>
    <w:tmpl w:val="6FD22BA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6DDF5220"/>
    <w:multiLevelType w:val="hybridMultilevel"/>
    <w:tmpl w:val="AF5CCD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2D0670A"/>
    <w:multiLevelType w:val="hybridMultilevel"/>
    <w:tmpl w:val="75B8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32751"/>
    <w:multiLevelType w:val="hybridMultilevel"/>
    <w:tmpl w:val="1C52DBC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47753F2"/>
    <w:multiLevelType w:val="hybridMultilevel"/>
    <w:tmpl w:val="626EA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96C6612"/>
    <w:multiLevelType w:val="hybridMultilevel"/>
    <w:tmpl w:val="F45C131E"/>
    <w:lvl w:ilvl="0" w:tplc="08D8AC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36"/>
  </w:num>
  <w:num w:numId="4">
    <w:abstractNumId w:val="38"/>
  </w:num>
  <w:num w:numId="5">
    <w:abstractNumId w:val="9"/>
  </w:num>
  <w:num w:numId="6">
    <w:abstractNumId w:val="35"/>
  </w:num>
  <w:num w:numId="7">
    <w:abstractNumId w:val="11"/>
  </w:num>
  <w:num w:numId="8">
    <w:abstractNumId w:val="20"/>
  </w:num>
  <w:num w:numId="9">
    <w:abstractNumId w:val="16"/>
  </w:num>
  <w:num w:numId="10">
    <w:abstractNumId w:val="22"/>
  </w:num>
  <w:num w:numId="11">
    <w:abstractNumId w:val="31"/>
  </w:num>
  <w:num w:numId="12">
    <w:abstractNumId w:val="26"/>
  </w:num>
  <w:num w:numId="13">
    <w:abstractNumId w:val="21"/>
  </w:num>
  <w:num w:numId="14">
    <w:abstractNumId w:val="12"/>
  </w:num>
  <w:num w:numId="15">
    <w:abstractNumId w:val="15"/>
  </w:num>
  <w:num w:numId="16">
    <w:abstractNumId w:val="4"/>
  </w:num>
  <w:num w:numId="17">
    <w:abstractNumId w:val="17"/>
  </w:num>
  <w:num w:numId="18">
    <w:abstractNumId w:val="2"/>
  </w:num>
  <w:num w:numId="19">
    <w:abstractNumId w:val="3"/>
  </w:num>
  <w:num w:numId="20">
    <w:abstractNumId w:val="23"/>
  </w:num>
  <w:num w:numId="21">
    <w:abstractNumId w:val="39"/>
  </w:num>
  <w:num w:numId="22">
    <w:abstractNumId w:val="5"/>
  </w:num>
  <w:num w:numId="23">
    <w:abstractNumId w:val="24"/>
  </w:num>
  <w:num w:numId="24">
    <w:abstractNumId w:val="13"/>
  </w:num>
  <w:num w:numId="25">
    <w:abstractNumId w:val="6"/>
  </w:num>
  <w:num w:numId="26">
    <w:abstractNumId w:val="14"/>
  </w:num>
  <w:num w:numId="27">
    <w:abstractNumId w:val="1"/>
  </w:num>
  <w:num w:numId="28">
    <w:abstractNumId w:val="8"/>
  </w:num>
  <w:num w:numId="29">
    <w:abstractNumId w:val="29"/>
  </w:num>
  <w:num w:numId="30">
    <w:abstractNumId w:val="33"/>
  </w:num>
  <w:num w:numId="31">
    <w:abstractNumId w:val="0"/>
  </w:num>
  <w:num w:numId="32">
    <w:abstractNumId w:val="37"/>
  </w:num>
  <w:num w:numId="33">
    <w:abstractNumId w:val="19"/>
  </w:num>
  <w:num w:numId="34">
    <w:abstractNumId w:val="34"/>
  </w:num>
  <w:num w:numId="35">
    <w:abstractNumId w:val="32"/>
  </w:num>
  <w:num w:numId="36">
    <w:abstractNumId w:val="25"/>
  </w:num>
  <w:num w:numId="37">
    <w:abstractNumId w:val="7"/>
  </w:num>
  <w:num w:numId="38">
    <w:abstractNumId w:val="10"/>
  </w:num>
  <w:num w:numId="39">
    <w:abstractNumId w:val="3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8E"/>
    <w:rsid w:val="00000AA1"/>
    <w:rsid w:val="00006060"/>
    <w:rsid w:val="00006737"/>
    <w:rsid w:val="0001307A"/>
    <w:rsid w:val="00016F85"/>
    <w:rsid w:val="00021B2E"/>
    <w:rsid w:val="00023F58"/>
    <w:rsid w:val="0002447D"/>
    <w:rsid w:val="00025F9D"/>
    <w:rsid w:val="0002617F"/>
    <w:rsid w:val="0002679F"/>
    <w:rsid w:val="000337E8"/>
    <w:rsid w:val="00040CE8"/>
    <w:rsid w:val="0004146D"/>
    <w:rsid w:val="0004335E"/>
    <w:rsid w:val="000458EA"/>
    <w:rsid w:val="00055DB5"/>
    <w:rsid w:val="00055EB6"/>
    <w:rsid w:val="00057F64"/>
    <w:rsid w:val="00060A02"/>
    <w:rsid w:val="00060CAE"/>
    <w:rsid w:val="00064C8E"/>
    <w:rsid w:val="0007141A"/>
    <w:rsid w:val="00072236"/>
    <w:rsid w:val="00072E12"/>
    <w:rsid w:val="00075FF2"/>
    <w:rsid w:val="000776EC"/>
    <w:rsid w:val="00077AEF"/>
    <w:rsid w:val="00080F7E"/>
    <w:rsid w:val="00080F83"/>
    <w:rsid w:val="00085044"/>
    <w:rsid w:val="00085EDC"/>
    <w:rsid w:val="000860CF"/>
    <w:rsid w:val="0008745D"/>
    <w:rsid w:val="000913C7"/>
    <w:rsid w:val="0009531B"/>
    <w:rsid w:val="00096BF8"/>
    <w:rsid w:val="00097725"/>
    <w:rsid w:val="000A064C"/>
    <w:rsid w:val="000A44D5"/>
    <w:rsid w:val="000A5BA7"/>
    <w:rsid w:val="000A60D4"/>
    <w:rsid w:val="000A726A"/>
    <w:rsid w:val="000A76F3"/>
    <w:rsid w:val="000A7805"/>
    <w:rsid w:val="000B2B18"/>
    <w:rsid w:val="000B3926"/>
    <w:rsid w:val="000C22C5"/>
    <w:rsid w:val="000C4F93"/>
    <w:rsid w:val="000D1FD7"/>
    <w:rsid w:val="000D3144"/>
    <w:rsid w:val="000E0172"/>
    <w:rsid w:val="000E1CFD"/>
    <w:rsid w:val="000F1E98"/>
    <w:rsid w:val="000F4A7B"/>
    <w:rsid w:val="000F4DFF"/>
    <w:rsid w:val="000F5AEC"/>
    <w:rsid w:val="000F6196"/>
    <w:rsid w:val="00100E32"/>
    <w:rsid w:val="00107639"/>
    <w:rsid w:val="00112316"/>
    <w:rsid w:val="00115534"/>
    <w:rsid w:val="0011599C"/>
    <w:rsid w:val="001206DC"/>
    <w:rsid w:val="001258BC"/>
    <w:rsid w:val="00132C1C"/>
    <w:rsid w:val="00132E3C"/>
    <w:rsid w:val="0013576F"/>
    <w:rsid w:val="001443A9"/>
    <w:rsid w:val="00151772"/>
    <w:rsid w:val="00151922"/>
    <w:rsid w:val="00153EB5"/>
    <w:rsid w:val="001548FB"/>
    <w:rsid w:val="00162BB4"/>
    <w:rsid w:val="00163EDF"/>
    <w:rsid w:val="00166403"/>
    <w:rsid w:val="00166765"/>
    <w:rsid w:val="00171819"/>
    <w:rsid w:val="00172898"/>
    <w:rsid w:val="00175799"/>
    <w:rsid w:val="00175C30"/>
    <w:rsid w:val="00175DDD"/>
    <w:rsid w:val="00176787"/>
    <w:rsid w:val="00176FF5"/>
    <w:rsid w:val="00180672"/>
    <w:rsid w:val="00183799"/>
    <w:rsid w:val="0019015E"/>
    <w:rsid w:val="00191AA2"/>
    <w:rsid w:val="001925CB"/>
    <w:rsid w:val="00192FFD"/>
    <w:rsid w:val="001A033F"/>
    <w:rsid w:val="001A17E1"/>
    <w:rsid w:val="001A1ABE"/>
    <w:rsid w:val="001A39B3"/>
    <w:rsid w:val="001A3B01"/>
    <w:rsid w:val="001A55F2"/>
    <w:rsid w:val="001A57F1"/>
    <w:rsid w:val="001A5B01"/>
    <w:rsid w:val="001A5B1A"/>
    <w:rsid w:val="001B047D"/>
    <w:rsid w:val="001B0DA2"/>
    <w:rsid w:val="001B4864"/>
    <w:rsid w:val="001B5067"/>
    <w:rsid w:val="001C055E"/>
    <w:rsid w:val="001C2033"/>
    <w:rsid w:val="001C42AF"/>
    <w:rsid w:val="001C472A"/>
    <w:rsid w:val="001C595B"/>
    <w:rsid w:val="001D0303"/>
    <w:rsid w:val="001D0C74"/>
    <w:rsid w:val="001D263E"/>
    <w:rsid w:val="001D3D58"/>
    <w:rsid w:val="001D40FA"/>
    <w:rsid w:val="001E7AF0"/>
    <w:rsid w:val="001F013A"/>
    <w:rsid w:val="001F1661"/>
    <w:rsid w:val="001F3169"/>
    <w:rsid w:val="001F33C5"/>
    <w:rsid w:val="001F369B"/>
    <w:rsid w:val="001F6AA4"/>
    <w:rsid w:val="001F7C1D"/>
    <w:rsid w:val="002012EF"/>
    <w:rsid w:val="00206112"/>
    <w:rsid w:val="0021179A"/>
    <w:rsid w:val="00212097"/>
    <w:rsid w:val="002145CF"/>
    <w:rsid w:val="00215132"/>
    <w:rsid w:val="002165DF"/>
    <w:rsid w:val="002228C5"/>
    <w:rsid w:val="00224439"/>
    <w:rsid w:val="002250A7"/>
    <w:rsid w:val="0022552D"/>
    <w:rsid w:val="00231812"/>
    <w:rsid w:val="00231CF6"/>
    <w:rsid w:val="002350F7"/>
    <w:rsid w:val="0023569C"/>
    <w:rsid w:val="00242D6D"/>
    <w:rsid w:val="00250E88"/>
    <w:rsid w:val="00253B05"/>
    <w:rsid w:val="00256001"/>
    <w:rsid w:val="00262AD4"/>
    <w:rsid w:val="0026363B"/>
    <w:rsid w:val="00264C90"/>
    <w:rsid w:val="002664F9"/>
    <w:rsid w:val="002669DE"/>
    <w:rsid w:val="00266E94"/>
    <w:rsid w:val="00272068"/>
    <w:rsid w:val="00273A55"/>
    <w:rsid w:val="002749A1"/>
    <w:rsid w:val="00275771"/>
    <w:rsid w:val="002759A6"/>
    <w:rsid w:val="00276AB6"/>
    <w:rsid w:val="00277C1D"/>
    <w:rsid w:val="002835BA"/>
    <w:rsid w:val="00285721"/>
    <w:rsid w:val="0029198F"/>
    <w:rsid w:val="0029222D"/>
    <w:rsid w:val="00296A03"/>
    <w:rsid w:val="002A11FF"/>
    <w:rsid w:val="002B1459"/>
    <w:rsid w:val="002B2F2E"/>
    <w:rsid w:val="002B2FDE"/>
    <w:rsid w:val="002C245A"/>
    <w:rsid w:val="002C3BC5"/>
    <w:rsid w:val="002D0096"/>
    <w:rsid w:val="002D4FE5"/>
    <w:rsid w:val="002E1C5A"/>
    <w:rsid w:val="002E358B"/>
    <w:rsid w:val="002E4DBF"/>
    <w:rsid w:val="002F5EFF"/>
    <w:rsid w:val="00301D42"/>
    <w:rsid w:val="00316B2C"/>
    <w:rsid w:val="00321B06"/>
    <w:rsid w:val="00322CA9"/>
    <w:rsid w:val="00326618"/>
    <w:rsid w:val="00333A7C"/>
    <w:rsid w:val="00336EA4"/>
    <w:rsid w:val="003421BC"/>
    <w:rsid w:val="003421D3"/>
    <w:rsid w:val="00345AF1"/>
    <w:rsid w:val="00346B8E"/>
    <w:rsid w:val="003478F9"/>
    <w:rsid w:val="00352EF1"/>
    <w:rsid w:val="0035780E"/>
    <w:rsid w:val="003634F5"/>
    <w:rsid w:val="00365C44"/>
    <w:rsid w:val="00370668"/>
    <w:rsid w:val="0037248C"/>
    <w:rsid w:val="003851B7"/>
    <w:rsid w:val="003854BE"/>
    <w:rsid w:val="00392216"/>
    <w:rsid w:val="00393F22"/>
    <w:rsid w:val="00394A61"/>
    <w:rsid w:val="003A070A"/>
    <w:rsid w:val="003A3951"/>
    <w:rsid w:val="003A6986"/>
    <w:rsid w:val="003B003D"/>
    <w:rsid w:val="003B0985"/>
    <w:rsid w:val="003C2BA1"/>
    <w:rsid w:val="003D0099"/>
    <w:rsid w:val="003D11DA"/>
    <w:rsid w:val="003D72AA"/>
    <w:rsid w:val="003E1268"/>
    <w:rsid w:val="003E3C6D"/>
    <w:rsid w:val="003E3FCF"/>
    <w:rsid w:val="003E43A7"/>
    <w:rsid w:val="003E481E"/>
    <w:rsid w:val="003E4F82"/>
    <w:rsid w:val="003E55EE"/>
    <w:rsid w:val="003E642A"/>
    <w:rsid w:val="003F7387"/>
    <w:rsid w:val="00402ECC"/>
    <w:rsid w:val="00403F4B"/>
    <w:rsid w:val="004067E2"/>
    <w:rsid w:val="00412414"/>
    <w:rsid w:val="00413EC3"/>
    <w:rsid w:val="0041442F"/>
    <w:rsid w:val="00414D1A"/>
    <w:rsid w:val="004151EB"/>
    <w:rsid w:val="00415D9E"/>
    <w:rsid w:val="00416D95"/>
    <w:rsid w:val="00422B50"/>
    <w:rsid w:val="004248D2"/>
    <w:rsid w:val="00431B63"/>
    <w:rsid w:val="00433008"/>
    <w:rsid w:val="004371CF"/>
    <w:rsid w:val="00441042"/>
    <w:rsid w:val="00441D43"/>
    <w:rsid w:val="00442650"/>
    <w:rsid w:val="00442AD0"/>
    <w:rsid w:val="00443C05"/>
    <w:rsid w:val="004462B0"/>
    <w:rsid w:val="004469AB"/>
    <w:rsid w:val="00453ADD"/>
    <w:rsid w:val="004543F5"/>
    <w:rsid w:val="00457800"/>
    <w:rsid w:val="00457FFE"/>
    <w:rsid w:val="004603D6"/>
    <w:rsid w:val="00461682"/>
    <w:rsid w:val="00467F8D"/>
    <w:rsid w:val="00470DF2"/>
    <w:rsid w:val="0047635E"/>
    <w:rsid w:val="004826FE"/>
    <w:rsid w:val="00484413"/>
    <w:rsid w:val="00491CC5"/>
    <w:rsid w:val="00492470"/>
    <w:rsid w:val="00494712"/>
    <w:rsid w:val="00496E4C"/>
    <w:rsid w:val="0049734E"/>
    <w:rsid w:val="004A14D8"/>
    <w:rsid w:val="004A1D23"/>
    <w:rsid w:val="004A23EB"/>
    <w:rsid w:val="004B2855"/>
    <w:rsid w:val="004B383F"/>
    <w:rsid w:val="004B4BA7"/>
    <w:rsid w:val="004B512A"/>
    <w:rsid w:val="004B51AB"/>
    <w:rsid w:val="004B62B2"/>
    <w:rsid w:val="004C0A04"/>
    <w:rsid w:val="004C118E"/>
    <w:rsid w:val="004C163F"/>
    <w:rsid w:val="004C1FE6"/>
    <w:rsid w:val="004C77B4"/>
    <w:rsid w:val="004D1603"/>
    <w:rsid w:val="004D39D3"/>
    <w:rsid w:val="004D575E"/>
    <w:rsid w:val="004D5E7E"/>
    <w:rsid w:val="004D7136"/>
    <w:rsid w:val="004D7C35"/>
    <w:rsid w:val="004E114E"/>
    <w:rsid w:val="004F2F9F"/>
    <w:rsid w:val="004F35C7"/>
    <w:rsid w:val="004F478B"/>
    <w:rsid w:val="004F6FB8"/>
    <w:rsid w:val="005062F2"/>
    <w:rsid w:val="00517BAF"/>
    <w:rsid w:val="0052083B"/>
    <w:rsid w:val="005213E8"/>
    <w:rsid w:val="00523366"/>
    <w:rsid w:val="00527D98"/>
    <w:rsid w:val="0053011C"/>
    <w:rsid w:val="00530494"/>
    <w:rsid w:val="00532D72"/>
    <w:rsid w:val="00535507"/>
    <w:rsid w:val="00535F22"/>
    <w:rsid w:val="005418EA"/>
    <w:rsid w:val="00542644"/>
    <w:rsid w:val="00543DAF"/>
    <w:rsid w:val="0054625C"/>
    <w:rsid w:val="00546CD6"/>
    <w:rsid w:val="00557F07"/>
    <w:rsid w:val="00560888"/>
    <w:rsid w:val="00560A67"/>
    <w:rsid w:val="00564F80"/>
    <w:rsid w:val="00566C86"/>
    <w:rsid w:val="00571BDB"/>
    <w:rsid w:val="005723E2"/>
    <w:rsid w:val="00572838"/>
    <w:rsid w:val="00574A8A"/>
    <w:rsid w:val="00580085"/>
    <w:rsid w:val="00590BD3"/>
    <w:rsid w:val="005959E5"/>
    <w:rsid w:val="00596D8A"/>
    <w:rsid w:val="005A2824"/>
    <w:rsid w:val="005A65CE"/>
    <w:rsid w:val="005A790F"/>
    <w:rsid w:val="005B0366"/>
    <w:rsid w:val="005B309B"/>
    <w:rsid w:val="005C2EBE"/>
    <w:rsid w:val="005C583A"/>
    <w:rsid w:val="005C5E4B"/>
    <w:rsid w:val="005C6B4E"/>
    <w:rsid w:val="005C7016"/>
    <w:rsid w:val="005D1016"/>
    <w:rsid w:val="005D12BB"/>
    <w:rsid w:val="005E62E3"/>
    <w:rsid w:val="005F16A0"/>
    <w:rsid w:val="005F282A"/>
    <w:rsid w:val="005F3E54"/>
    <w:rsid w:val="005F4348"/>
    <w:rsid w:val="005F67F3"/>
    <w:rsid w:val="005F7ACE"/>
    <w:rsid w:val="00601594"/>
    <w:rsid w:val="00601E14"/>
    <w:rsid w:val="006021E5"/>
    <w:rsid w:val="00605D1A"/>
    <w:rsid w:val="006158D3"/>
    <w:rsid w:val="00621F66"/>
    <w:rsid w:val="00622CC0"/>
    <w:rsid w:val="00646AA7"/>
    <w:rsid w:val="00647DC9"/>
    <w:rsid w:val="00650187"/>
    <w:rsid w:val="006605B9"/>
    <w:rsid w:val="006659F6"/>
    <w:rsid w:val="00671984"/>
    <w:rsid w:val="00673B21"/>
    <w:rsid w:val="006774CD"/>
    <w:rsid w:val="00677EA4"/>
    <w:rsid w:val="00680D5F"/>
    <w:rsid w:val="006824C6"/>
    <w:rsid w:val="00682908"/>
    <w:rsid w:val="006911A4"/>
    <w:rsid w:val="00692460"/>
    <w:rsid w:val="0069668E"/>
    <w:rsid w:val="00696FE0"/>
    <w:rsid w:val="0069765E"/>
    <w:rsid w:val="006A624D"/>
    <w:rsid w:val="006A6BD0"/>
    <w:rsid w:val="006B339C"/>
    <w:rsid w:val="006B4412"/>
    <w:rsid w:val="006B7E2B"/>
    <w:rsid w:val="006C275D"/>
    <w:rsid w:val="006C76B6"/>
    <w:rsid w:val="006E05EB"/>
    <w:rsid w:val="006E1422"/>
    <w:rsid w:val="006E2DB3"/>
    <w:rsid w:val="006E7411"/>
    <w:rsid w:val="006F48BA"/>
    <w:rsid w:val="006F553C"/>
    <w:rsid w:val="006F655E"/>
    <w:rsid w:val="006F691C"/>
    <w:rsid w:val="00703642"/>
    <w:rsid w:val="00707536"/>
    <w:rsid w:val="007075AD"/>
    <w:rsid w:val="00707923"/>
    <w:rsid w:val="007122F1"/>
    <w:rsid w:val="00712346"/>
    <w:rsid w:val="00713F3B"/>
    <w:rsid w:val="0071425C"/>
    <w:rsid w:val="00714CE1"/>
    <w:rsid w:val="00717437"/>
    <w:rsid w:val="00722288"/>
    <w:rsid w:val="007223EF"/>
    <w:rsid w:val="007308D9"/>
    <w:rsid w:val="00731FD8"/>
    <w:rsid w:val="00733DCB"/>
    <w:rsid w:val="007410B4"/>
    <w:rsid w:val="00742DD0"/>
    <w:rsid w:val="00744DF7"/>
    <w:rsid w:val="00745FBF"/>
    <w:rsid w:val="00746282"/>
    <w:rsid w:val="007474AA"/>
    <w:rsid w:val="00751F72"/>
    <w:rsid w:val="0075248E"/>
    <w:rsid w:val="007541EE"/>
    <w:rsid w:val="007561B5"/>
    <w:rsid w:val="00756296"/>
    <w:rsid w:val="00756FB4"/>
    <w:rsid w:val="00762A2E"/>
    <w:rsid w:val="00765F8D"/>
    <w:rsid w:val="00766D20"/>
    <w:rsid w:val="00767FE4"/>
    <w:rsid w:val="007728ED"/>
    <w:rsid w:val="00776195"/>
    <w:rsid w:val="00777241"/>
    <w:rsid w:val="007844AF"/>
    <w:rsid w:val="00790AA6"/>
    <w:rsid w:val="00791543"/>
    <w:rsid w:val="00795646"/>
    <w:rsid w:val="007A0C13"/>
    <w:rsid w:val="007B24F2"/>
    <w:rsid w:val="007C0669"/>
    <w:rsid w:val="007C11D5"/>
    <w:rsid w:val="007C1C75"/>
    <w:rsid w:val="007C6345"/>
    <w:rsid w:val="007C745D"/>
    <w:rsid w:val="007D2987"/>
    <w:rsid w:val="007D708B"/>
    <w:rsid w:val="007E3AE3"/>
    <w:rsid w:val="007E727B"/>
    <w:rsid w:val="007E74A0"/>
    <w:rsid w:val="007F2F35"/>
    <w:rsid w:val="007F4D89"/>
    <w:rsid w:val="007F6EBE"/>
    <w:rsid w:val="007F75AD"/>
    <w:rsid w:val="00802DEF"/>
    <w:rsid w:val="0081010E"/>
    <w:rsid w:val="00812C4C"/>
    <w:rsid w:val="008145E0"/>
    <w:rsid w:val="00814AEC"/>
    <w:rsid w:val="008173C0"/>
    <w:rsid w:val="00820717"/>
    <w:rsid w:val="00820AD7"/>
    <w:rsid w:val="00823552"/>
    <w:rsid w:val="00823DF1"/>
    <w:rsid w:val="0082485C"/>
    <w:rsid w:val="0082554C"/>
    <w:rsid w:val="00825F6D"/>
    <w:rsid w:val="00827877"/>
    <w:rsid w:val="008367B7"/>
    <w:rsid w:val="00836EDC"/>
    <w:rsid w:val="008469CE"/>
    <w:rsid w:val="008476D9"/>
    <w:rsid w:val="00847881"/>
    <w:rsid w:val="008502B7"/>
    <w:rsid w:val="008543B6"/>
    <w:rsid w:val="008555E3"/>
    <w:rsid w:val="00860034"/>
    <w:rsid w:val="0086043F"/>
    <w:rsid w:val="0086089B"/>
    <w:rsid w:val="00860B0E"/>
    <w:rsid w:val="0086178A"/>
    <w:rsid w:val="00862D4E"/>
    <w:rsid w:val="0086386F"/>
    <w:rsid w:val="0086688A"/>
    <w:rsid w:val="008703C9"/>
    <w:rsid w:val="00870BBF"/>
    <w:rsid w:val="00874A4C"/>
    <w:rsid w:val="00874B10"/>
    <w:rsid w:val="00874BA8"/>
    <w:rsid w:val="008759AB"/>
    <w:rsid w:val="008805CA"/>
    <w:rsid w:val="0088158D"/>
    <w:rsid w:val="00881A0D"/>
    <w:rsid w:val="00882DD2"/>
    <w:rsid w:val="00887DF7"/>
    <w:rsid w:val="0089341E"/>
    <w:rsid w:val="00894564"/>
    <w:rsid w:val="008B17A5"/>
    <w:rsid w:val="008C0575"/>
    <w:rsid w:val="008C3B66"/>
    <w:rsid w:val="008C5629"/>
    <w:rsid w:val="008C5820"/>
    <w:rsid w:val="008D166C"/>
    <w:rsid w:val="008D21BA"/>
    <w:rsid w:val="008E0F7D"/>
    <w:rsid w:val="008E2461"/>
    <w:rsid w:val="008E366A"/>
    <w:rsid w:val="008F10C0"/>
    <w:rsid w:val="008F177E"/>
    <w:rsid w:val="008F57EE"/>
    <w:rsid w:val="009007B8"/>
    <w:rsid w:val="00906D8D"/>
    <w:rsid w:val="009077C1"/>
    <w:rsid w:val="00911881"/>
    <w:rsid w:val="00920D82"/>
    <w:rsid w:val="00925E02"/>
    <w:rsid w:val="00927CCC"/>
    <w:rsid w:val="00930475"/>
    <w:rsid w:val="009359FC"/>
    <w:rsid w:val="00940C7E"/>
    <w:rsid w:val="0094105A"/>
    <w:rsid w:val="009428F6"/>
    <w:rsid w:val="00943F7A"/>
    <w:rsid w:val="0095646F"/>
    <w:rsid w:val="00956913"/>
    <w:rsid w:val="009632F8"/>
    <w:rsid w:val="00970260"/>
    <w:rsid w:val="00970BA7"/>
    <w:rsid w:val="00974514"/>
    <w:rsid w:val="00975081"/>
    <w:rsid w:val="009752E8"/>
    <w:rsid w:val="00976474"/>
    <w:rsid w:val="00976850"/>
    <w:rsid w:val="00980FFB"/>
    <w:rsid w:val="00984671"/>
    <w:rsid w:val="009847E8"/>
    <w:rsid w:val="00985173"/>
    <w:rsid w:val="00986B75"/>
    <w:rsid w:val="009877E9"/>
    <w:rsid w:val="00990D8D"/>
    <w:rsid w:val="0099312A"/>
    <w:rsid w:val="009A02E7"/>
    <w:rsid w:val="009A466F"/>
    <w:rsid w:val="009A470F"/>
    <w:rsid w:val="009A6107"/>
    <w:rsid w:val="009B0201"/>
    <w:rsid w:val="009B195E"/>
    <w:rsid w:val="009B528C"/>
    <w:rsid w:val="009B6D72"/>
    <w:rsid w:val="009B71E0"/>
    <w:rsid w:val="009B7634"/>
    <w:rsid w:val="009C4D0D"/>
    <w:rsid w:val="009C6CD1"/>
    <w:rsid w:val="009C7F8D"/>
    <w:rsid w:val="009D1BAD"/>
    <w:rsid w:val="009D206A"/>
    <w:rsid w:val="009D20EE"/>
    <w:rsid w:val="009D270F"/>
    <w:rsid w:val="009D2C74"/>
    <w:rsid w:val="009D337A"/>
    <w:rsid w:val="009D443C"/>
    <w:rsid w:val="009D5055"/>
    <w:rsid w:val="009D622A"/>
    <w:rsid w:val="009D7BEF"/>
    <w:rsid w:val="009E0C80"/>
    <w:rsid w:val="009E172A"/>
    <w:rsid w:val="009E2E14"/>
    <w:rsid w:val="009E3120"/>
    <w:rsid w:val="009E425C"/>
    <w:rsid w:val="009E574C"/>
    <w:rsid w:val="009E65A9"/>
    <w:rsid w:val="009E7400"/>
    <w:rsid w:val="009E798C"/>
    <w:rsid w:val="009F276A"/>
    <w:rsid w:val="009F482E"/>
    <w:rsid w:val="009F5CA8"/>
    <w:rsid w:val="009F61E7"/>
    <w:rsid w:val="00A00E5C"/>
    <w:rsid w:val="00A038FD"/>
    <w:rsid w:val="00A03940"/>
    <w:rsid w:val="00A07F4F"/>
    <w:rsid w:val="00A11123"/>
    <w:rsid w:val="00A1113E"/>
    <w:rsid w:val="00A160E6"/>
    <w:rsid w:val="00A17365"/>
    <w:rsid w:val="00A2087D"/>
    <w:rsid w:val="00A208CF"/>
    <w:rsid w:val="00A23E26"/>
    <w:rsid w:val="00A30383"/>
    <w:rsid w:val="00A31364"/>
    <w:rsid w:val="00A32A1E"/>
    <w:rsid w:val="00A33887"/>
    <w:rsid w:val="00A33BAA"/>
    <w:rsid w:val="00A35400"/>
    <w:rsid w:val="00A4249F"/>
    <w:rsid w:val="00A468E9"/>
    <w:rsid w:val="00A50383"/>
    <w:rsid w:val="00A50779"/>
    <w:rsid w:val="00A534BF"/>
    <w:rsid w:val="00A53AA9"/>
    <w:rsid w:val="00A57CC0"/>
    <w:rsid w:val="00A62E8B"/>
    <w:rsid w:val="00A63510"/>
    <w:rsid w:val="00A6635C"/>
    <w:rsid w:val="00A663EA"/>
    <w:rsid w:val="00A70608"/>
    <w:rsid w:val="00A7114F"/>
    <w:rsid w:val="00A749E5"/>
    <w:rsid w:val="00A74F28"/>
    <w:rsid w:val="00A75BBA"/>
    <w:rsid w:val="00A87F11"/>
    <w:rsid w:val="00A90198"/>
    <w:rsid w:val="00A9298A"/>
    <w:rsid w:val="00A929F0"/>
    <w:rsid w:val="00A97774"/>
    <w:rsid w:val="00AA6947"/>
    <w:rsid w:val="00AB22B2"/>
    <w:rsid w:val="00AB5DC8"/>
    <w:rsid w:val="00AC0CE4"/>
    <w:rsid w:val="00AC3754"/>
    <w:rsid w:val="00AD03AD"/>
    <w:rsid w:val="00AD33B5"/>
    <w:rsid w:val="00AD7371"/>
    <w:rsid w:val="00AE075C"/>
    <w:rsid w:val="00AE7D2D"/>
    <w:rsid w:val="00AF05F7"/>
    <w:rsid w:val="00AF31DB"/>
    <w:rsid w:val="00AF43C5"/>
    <w:rsid w:val="00AF4FDB"/>
    <w:rsid w:val="00B04E43"/>
    <w:rsid w:val="00B04FF0"/>
    <w:rsid w:val="00B1033F"/>
    <w:rsid w:val="00B12AE7"/>
    <w:rsid w:val="00B13564"/>
    <w:rsid w:val="00B147F8"/>
    <w:rsid w:val="00B2062D"/>
    <w:rsid w:val="00B22565"/>
    <w:rsid w:val="00B23073"/>
    <w:rsid w:val="00B23F87"/>
    <w:rsid w:val="00B312E5"/>
    <w:rsid w:val="00B3191F"/>
    <w:rsid w:val="00B31EC5"/>
    <w:rsid w:val="00B37AC7"/>
    <w:rsid w:val="00B37EF6"/>
    <w:rsid w:val="00B479F9"/>
    <w:rsid w:val="00B52958"/>
    <w:rsid w:val="00B52C4F"/>
    <w:rsid w:val="00B54FAF"/>
    <w:rsid w:val="00B60667"/>
    <w:rsid w:val="00B671D4"/>
    <w:rsid w:val="00B72F41"/>
    <w:rsid w:val="00B73B15"/>
    <w:rsid w:val="00B73DB8"/>
    <w:rsid w:val="00B75803"/>
    <w:rsid w:val="00B769AD"/>
    <w:rsid w:val="00B815CC"/>
    <w:rsid w:val="00B85EAA"/>
    <w:rsid w:val="00B87CB2"/>
    <w:rsid w:val="00B87D00"/>
    <w:rsid w:val="00B92DCD"/>
    <w:rsid w:val="00B95045"/>
    <w:rsid w:val="00B950B1"/>
    <w:rsid w:val="00BA13EF"/>
    <w:rsid w:val="00BA201E"/>
    <w:rsid w:val="00BA43C2"/>
    <w:rsid w:val="00BA468F"/>
    <w:rsid w:val="00BA6E0B"/>
    <w:rsid w:val="00BA72F4"/>
    <w:rsid w:val="00BA753B"/>
    <w:rsid w:val="00BB0898"/>
    <w:rsid w:val="00BB17D6"/>
    <w:rsid w:val="00BB5C5F"/>
    <w:rsid w:val="00BB62B8"/>
    <w:rsid w:val="00BC0997"/>
    <w:rsid w:val="00BC19C5"/>
    <w:rsid w:val="00BC2C7C"/>
    <w:rsid w:val="00BC524A"/>
    <w:rsid w:val="00BD056C"/>
    <w:rsid w:val="00BD295C"/>
    <w:rsid w:val="00BD3B7B"/>
    <w:rsid w:val="00BD7E1D"/>
    <w:rsid w:val="00BE3C89"/>
    <w:rsid w:val="00BF0EE0"/>
    <w:rsid w:val="00BF3529"/>
    <w:rsid w:val="00BF450F"/>
    <w:rsid w:val="00BF4ABA"/>
    <w:rsid w:val="00BF6A3D"/>
    <w:rsid w:val="00BF6D1F"/>
    <w:rsid w:val="00BF73F2"/>
    <w:rsid w:val="00C00DD1"/>
    <w:rsid w:val="00C06739"/>
    <w:rsid w:val="00C13514"/>
    <w:rsid w:val="00C15D0D"/>
    <w:rsid w:val="00C24826"/>
    <w:rsid w:val="00C263A2"/>
    <w:rsid w:val="00C31E7C"/>
    <w:rsid w:val="00C35BAC"/>
    <w:rsid w:val="00C41537"/>
    <w:rsid w:val="00C458BD"/>
    <w:rsid w:val="00C52ED1"/>
    <w:rsid w:val="00C5334F"/>
    <w:rsid w:val="00C61802"/>
    <w:rsid w:val="00C62F4A"/>
    <w:rsid w:val="00C6489E"/>
    <w:rsid w:val="00C6629C"/>
    <w:rsid w:val="00C72FA7"/>
    <w:rsid w:val="00C752E1"/>
    <w:rsid w:val="00C75810"/>
    <w:rsid w:val="00C77F9E"/>
    <w:rsid w:val="00C80FFB"/>
    <w:rsid w:val="00C848EE"/>
    <w:rsid w:val="00C84B9D"/>
    <w:rsid w:val="00C852D4"/>
    <w:rsid w:val="00C914B7"/>
    <w:rsid w:val="00C92807"/>
    <w:rsid w:val="00C968E4"/>
    <w:rsid w:val="00CA1669"/>
    <w:rsid w:val="00CA1C58"/>
    <w:rsid w:val="00CA31B2"/>
    <w:rsid w:val="00CA31BD"/>
    <w:rsid w:val="00CA43BA"/>
    <w:rsid w:val="00CA783A"/>
    <w:rsid w:val="00CB0A15"/>
    <w:rsid w:val="00CB21FC"/>
    <w:rsid w:val="00CB5990"/>
    <w:rsid w:val="00CC07AF"/>
    <w:rsid w:val="00CD0033"/>
    <w:rsid w:val="00CD040C"/>
    <w:rsid w:val="00CD129E"/>
    <w:rsid w:val="00CD477D"/>
    <w:rsid w:val="00CE07D3"/>
    <w:rsid w:val="00CE5501"/>
    <w:rsid w:val="00CE5AD2"/>
    <w:rsid w:val="00CF1041"/>
    <w:rsid w:val="00D00995"/>
    <w:rsid w:val="00D027FA"/>
    <w:rsid w:val="00D030FC"/>
    <w:rsid w:val="00D03B91"/>
    <w:rsid w:val="00D0550C"/>
    <w:rsid w:val="00D20E41"/>
    <w:rsid w:val="00D218E5"/>
    <w:rsid w:val="00D21D05"/>
    <w:rsid w:val="00D32592"/>
    <w:rsid w:val="00D337AF"/>
    <w:rsid w:val="00D33E29"/>
    <w:rsid w:val="00D35752"/>
    <w:rsid w:val="00D3607E"/>
    <w:rsid w:val="00D43DEF"/>
    <w:rsid w:val="00D45BDC"/>
    <w:rsid w:val="00D46B34"/>
    <w:rsid w:val="00D51909"/>
    <w:rsid w:val="00D52D40"/>
    <w:rsid w:val="00D608B1"/>
    <w:rsid w:val="00D62EED"/>
    <w:rsid w:val="00D65212"/>
    <w:rsid w:val="00D6546A"/>
    <w:rsid w:val="00D76579"/>
    <w:rsid w:val="00D77D3E"/>
    <w:rsid w:val="00D84A5D"/>
    <w:rsid w:val="00D87417"/>
    <w:rsid w:val="00D87685"/>
    <w:rsid w:val="00D94BFF"/>
    <w:rsid w:val="00DA032C"/>
    <w:rsid w:val="00DA07FF"/>
    <w:rsid w:val="00DA1175"/>
    <w:rsid w:val="00DA3962"/>
    <w:rsid w:val="00DA6294"/>
    <w:rsid w:val="00DB02B6"/>
    <w:rsid w:val="00DB5CB1"/>
    <w:rsid w:val="00DC2D0C"/>
    <w:rsid w:val="00DC3517"/>
    <w:rsid w:val="00DC4F9E"/>
    <w:rsid w:val="00DC6F9D"/>
    <w:rsid w:val="00DD310F"/>
    <w:rsid w:val="00DD406D"/>
    <w:rsid w:val="00DD4350"/>
    <w:rsid w:val="00DD6489"/>
    <w:rsid w:val="00DE1605"/>
    <w:rsid w:val="00DE2A38"/>
    <w:rsid w:val="00DE3924"/>
    <w:rsid w:val="00DE4A86"/>
    <w:rsid w:val="00DF0112"/>
    <w:rsid w:val="00DF386E"/>
    <w:rsid w:val="00DF55DF"/>
    <w:rsid w:val="00DF6A04"/>
    <w:rsid w:val="00E01E37"/>
    <w:rsid w:val="00E0285F"/>
    <w:rsid w:val="00E10521"/>
    <w:rsid w:val="00E15535"/>
    <w:rsid w:val="00E23963"/>
    <w:rsid w:val="00E254ED"/>
    <w:rsid w:val="00E30142"/>
    <w:rsid w:val="00E34B59"/>
    <w:rsid w:val="00E34F21"/>
    <w:rsid w:val="00E3671A"/>
    <w:rsid w:val="00E43FFC"/>
    <w:rsid w:val="00E50262"/>
    <w:rsid w:val="00E516AB"/>
    <w:rsid w:val="00E57A1A"/>
    <w:rsid w:val="00E6013A"/>
    <w:rsid w:val="00E618B6"/>
    <w:rsid w:val="00E6332F"/>
    <w:rsid w:val="00E63429"/>
    <w:rsid w:val="00E66406"/>
    <w:rsid w:val="00E6723C"/>
    <w:rsid w:val="00E67270"/>
    <w:rsid w:val="00E673D6"/>
    <w:rsid w:val="00E713C3"/>
    <w:rsid w:val="00E73F73"/>
    <w:rsid w:val="00E8320A"/>
    <w:rsid w:val="00E84DCE"/>
    <w:rsid w:val="00E87281"/>
    <w:rsid w:val="00E9172B"/>
    <w:rsid w:val="00E92830"/>
    <w:rsid w:val="00E929CF"/>
    <w:rsid w:val="00E95C4A"/>
    <w:rsid w:val="00E976BC"/>
    <w:rsid w:val="00EA29B5"/>
    <w:rsid w:val="00EA41B6"/>
    <w:rsid w:val="00EA55CE"/>
    <w:rsid w:val="00EA6021"/>
    <w:rsid w:val="00EA73B7"/>
    <w:rsid w:val="00EB0056"/>
    <w:rsid w:val="00EB59FD"/>
    <w:rsid w:val="00EC1CF0"/>
    <w:rsid w:val="00EC207E"/>
    <w:rsid w:val="00EC3D28"/>
    <w:rsid w:val="00EC69B6"/>
    <w:rsid w:val="00ED1A1C"/>
    <w:rsid w:val="00ED2BCA"/>
    <w:rsid w:val="00ED3BB0"/>
    <w:rsid w:val="00ED6717"/>
    <w:rsid w:val="00EE244E"/>
    <w:rsid w:val="00EE3777"/>
    <w:rsid w:val="00EE52DE"/>
    <w:rsid w:val="00EE6353"/>
    <w:rsid w:val="00EE7A57"/>
    <w:rsid w:val="00EF4451"/>
    <w:rsid w:val="00EF4E8E"/>
    <w:rsid w:val="00EF60D4"/>
    <w:rsid w:val="00F002E0"/>
    <w:rsid w:val="00F0135D"/>
    <w:rsid w:val="00F019D2"/>
    <w:rsid w:val="00F0210A"/>
    <w:rsid w:val="00F15703"/>
    <w:rsid w:val="00F15987"/>
    <w:rsid w:val="00F21417"/>
    <w:rsid w:val="00F231EF"/>
    <w:rsid w:val="00F23E2D"/>
    <w:rsid w:val="00F24BC1"/>
    <w:rsid w:val="00F30510"/>
    <w:rsid w:val="00F33177"/>
    <w:rsid w:val="00F43A8A"/>
    <w:rsid w:val="00F44888"/>
    <w:rsid w:val="00F45EB4"/>
    <w:rsid w:val="00F4792E"/>
    <w:rsid w:val="00F47BD7"/>
    <w:rsid w:val="00F51C5A"/>
    <w:rsid w:val="00F620E1"/>
    <w:rsid w:val="00F62894"/>
    <w:rsid w:val="00F659DA"/>
    <w:rsid w:val="00F6704E"/>
    <w:rsid w:val="00F70D6B"/>
    <w:rsid w:val="00F80584"/>
    <w:rsid w:val="00F844F5"/>
    <w:rsid w:val="00F93F8D"/>
    <w:rsid w:val="00F94FE4"/>
    <w:rsid w:val="00F95C0A"/>
    <w:rsid w:val="00FA190F"/>
    <w:rsid w:val="00FA1C01"/>
    <w:rsid w:val="00FA700F"/>
    <w:rsid w:val="00FB0999"/>
    <w:rsid w:val="00FB140D"/>
    <w:rsid w:val="00FB629C"/>
    <w:rsid w:val="00FB6782"/>
    <w:rsid w:val="00FB738D"/>
    <w:rsid w:val="00FC1B75"/>
    <w:rsid w:val="00FC3BBC"/>
    <w:rsid w:val="00FC7B82"/>
    <w:rsid w:val="00FD0F14"/>
    <w:rsid w:val="00FD148C"/>
    <w:rsid w:val="00FE1481"/>
    <w:rsid w:val="00FF1F87"/>
    <w:rsid w:val="00FF7DAA"/>
    <w:rsid w:val="02FDA1AD"/>
    <w:rsid w:val="05D73267"/>
    <w:rsid w:val="0BCC4826"/>
    <w:rsid w:val="145509B9"/>
    <w:rsid w:val="175EE37A"/>
    <w:rsid w:val="18579194"/>
    <w:rsid w:val="1E101516"/>
    <w:rsid w:val="1F6577BC"/>
    <w:rsid w:val="20C0F184"/>
    <w:rsid w:val="225C410B"/>
    <w:rsid w:val="287F5764"/>
    <w:rsid w:val="30CFBFA2"/>
    <w:rsid w:val="380D51AB"/>
    <w:rsid w:val="3B38E605"/>
    <w:rsid w:val="3F513BD3"/>
    <w:rsid w:val="3FD60BDB"/>
    <w:rsid w:val="4267E191"/>
    <w:rsid w:val="4DE11952"/>
    <w:rsid w:val="503F9127"/>
    <w:rsid w:val="53AC66F1"/>
    <w:rsid w:val="554D0569"/>
    <w:rsid w:val="6A74983F"/>
    <w:rsid w:val="6E0AC3EE"/>
    <w:rsid w:val="6ECF8122"/>
    <w:rsid w:val="77C12EE3"/>
    <w:rsid w:val="7EB4B7E5"/>
    <w:rsid w:val="7FDFED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84193"/>
  <w15:chartTrackingRefBased/>
  <w15:docId w15:val="{B252C7D3-2DD5-4025-9EAD-BADF7387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9C"/>
    <w:pPr>
      <w:spacing w:after="0" w:line="240" w:lineRule="auto"/>
    </w:pPr>
    <w:rPr>
      <w:rFonts w:ascii="Garamond" w:eastAsia="Times New Roman" w:hAnsi="Garamond" w:cs="Times New Roman"/>
      <w:sz w:val="26"/>
    </w:rPr>
  </w:style>
  <w:style w:type="paragraph" w:styleId="Heading1">
    <w:name w:val="heading 1"/>
    <w:basedOn w:val="Normal"/>
    <w:next w:val="Normal"/>
    <w:link w:val="Heading1Char"/>
    <w:uiPriority w:val="9"/>
    <w:qFormat/>
    <w:rsid w:val="00EF4E8E"/>
    <w:pPr>
      <w:keepNext/>
      <w:keepLines/>
      <w:spacing w:before="240"/>
      <w:jc w:val="center"/>
      <w:outlineLvl w:val="0"/>
    </w:pPr>
    <w:rPr>
      <w:rFonts w:ascii="Arial" w:eastAsiaTheme="majorEastAsia" w:hAnsi="Arial" w:cs="Arial"/>
      <w:b/>
      <w:sz w:val="28"/>
      <w:szCs w:val="28"/>
      <w:lang w:val="en-GB"/>
    </w:rPr>
  </w:style>
  <w:style w:type="paragraph" w:styleId="Heading3">
    <w:name w:val="heading 3"/>
    <w:basedOn w:val="Normal"/>
    <w:next w:val="Normal"/>
    <w:link w:val="Heading3Char"/>
    <w:uiPriority w:val="9"/>
    <w:semiHidden/>
    <w:unhideWhenUsed/>
    <w:qFormat/>
    <w:rsid w:val="00AB5D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E8E"/>
    <w:rPr>
      <w:rFonts w:ascii="Arial" w:eastAsiaTheme="majorEastAsia" w:hAnsi="Arial" w:cs="Arial"/>
      <w:b/>
      <w:sz w:val="28"/>
      <w:szCs w:val="28"/>
      <w:lang w:val="en-GB"/>
    </w:rPr>
  </w:style>
  <w:style w:type="paragraph" w:styleId="Header">
    <w:name w:val="header"/>
    <w:basedOn w:val="Normal"/>
    <w:link w:val="HeaderChar"/>
    <w:uiPriority w:val="99"/>
    <w:rsid w:val="00EF4E8E"/>
    <w:pPr>
      <w:tabs>
        <w:tab w:val="center" w:pos="4819"/>
        <w:tab w:val="right" w:pos="9638"/>
      </w:tabs>
    </w:pPr>
  </w:style>
  <w:style w:type="character" w:customStyle="1" w:styleId="HeaderChar">
    <w:name w:val="Header Char"/>
    <w:basedOn w:val="DefaultParagraphFont"/>
    <w:link w:val="Header"/>
    <w:uiPriority w:val="99"/>
    <w:rsid w:val="00EF4E8E"/>
    <w:rPr>
      <w:rFonts w:ascii="Garamond" w:eastAsia="Times New Roman" w:hAnsi="Garamond" w:cs="Times New Roman"/>
      <w:sz w:val="26"/>
    </w:rPr>
  </w:style>
  <w:style w:type="table" w:styleId="TableGrid">
    <w:name w:val="Table Grid"/>
    <w:basedOn w:val="TableNormal"/>
    <w:uiPriority w:val="59"/>
    <w:rsid w:val="00EF4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4E8E"/>
    <w:pPr>
      <w:tabs>
        <w:tab w:val="center" w:pos="4819"/>
        <w:tab w:val="right" w:pos="9638"/>
      </w:tabs>
    </w:pPr>
  </w:style>
  <w:style w:type="character" w:customStyle="1" w:styleId="FooterChar">
    <w:name w:val="Footer Char"/>
    <w:basedOn w:val="DefaultParagraphFont"/>
    <w:link w:val="Footer"/>
    <w:uiPriority w:val="99"/>
    <w:rsid w:val="00EF4E8E"/>
    <w:rPr>
      <w:rFonts w:ascii="Garamond" w:eastAsia="Times New Roman" w:hAnsi="Garamond" w:cs="Times New Roman"/>
      <w:sz w:val="26"/>
    </w:rPr>
  </w:style>
  <w:style w:type="paragraph" w:styleId="NormalWeb">
    <w:name w:val="Normal (Web)"/>
    <w:basedOn w:val="Normal"/>
    <w:uiPriority w:val="99"/>
    <w:unhideWhenUsed/>
    <w:rsid w:val="00EF4E8E"/>
    <w:pPr>
      <w:spacing w:before="100" w:beforeAutospacing="1" w:after="100" w:afterAutospacing="1"/>
    </w:pPr>
    <w:rPr>
      <w:rFonts w:ascii="Times New Roman" w:eastAsiaTheme="minorHAnsi" w:hAnsi="Times New Roman"/>
      <w:sz w:val="24"/>
      <w:szCs w:val="24"/>
      <w:lang w:eastAsia="da-DK"/>
    </w:rPr>
  </w:style>
  <w:style w:type="character" w:styleId="Hyperlink">
    <w:name w:val="Hyperlink"/>
    <w:basedOn w:val="DefaultParagraphFont"/>
    <w:uiPriority w:val="99"/>
    <w:unhideWhenUsed/>
    <w:rsid w:val="00EF4E8E"/>
    <w:rPr>
      <w:color w:val="0000FF" w:themeColor="hyperlink"/>
      <w:u w:val="single"/>
    </w:rPr>
  </w:style>
  <w:style w:type="paragraph" w:styleId="ListParagraph">
    <w:name w:val="List Paragraph"/>
    <w:aliases w:val="Bullet 1,Bullet Points,Bullet Style,Colorful List - Accent 11,Dot pt,F5 List Paragraph,IFCL - List Paragraph,Indicator Text,List Paragraph Char Char Char,List Paragraph1,List Paragraph12,MAIN CONTENT,No Spacing1,Numbered Para 1,OBC Bullet"/>
    <w:basedOn w:val="Normal"/>
    <w:link w:val="ListParagraphChar"/>
    <w:uiPriority w:val="34"/>
    <w:qFormat/>
    <w:rsid w:val="00EF4E8E"/>
    <w:pPr>
      <w:spacing w:after="200" w:line="276" w:lineRule="auto"/>
      <w:ind w:left="720"/>
      <w:contextualSpacing/>
    </w:pPr>
    <w:rPr>
      <w:rFonts w:ascii="Verdana" w:eastAsiaTheme="minorHAnsi" w:hAnsi="Verdana" w:cstheme="minorBidi"/>
      <w:sz w:val="20"/>
    </w:rPr>
  </w:style>
  <w:style w:type="paragraph" w:customStyle="1" w:styleId="Default">
    <w:name w:val="Default"/>
    <w:rsid w:val="00EF4E8E"/>
    <w:pPr>
      <w:autoSpaceDE w:val="0"/>
      <w:autoSpaceDN w:val="0"/>
      <w:adjustRightInd w:val="0"/>
      <w:spacing w:after="0" w:line="240" w:lineRule="auto"/>
    </w:pPr>
    <w:rPr>
      <w:rFonts w:ascii="Calibri" w:hAnsi="Calibri" w:cs="Calibri"/>
      <w:color w:val="000000"/>
      <w:sz w:val="24"/>
      <w:szCs w:val="24"/>
      <w:lang w:val="en-GB"/>
    </w:rPr>
  </w:style>
  <w:style w:type="paragraph" w:styleId="BodyText">
    <w:name w:val="Body Text"/>
    <w:link w:val="BodyTextChar"/>
    <w:uiPriority w:val="99"/>
    <w:rsid w:val="00EF4E8E"/>
    <w:pPr>
      <w:pBdr>
        <w:top w:val="nil"/>
        <w:left w:val="nil"/>
        <w:bottom w:val="nil"/>
        <w:right w:val="nil"/>
        <w:between w:val="nil"/>
        <w:bar w:val="nil"/>
      </w:pBdr>
      <w:jc w:val="both"/>
    </w:pPr>
    <w:rPr>
      <w:rFonts w:ascii="Calibri" w:eastAsia="Calibri" w:hAnsi="Calibri" w:cs="Calibri"/>
      <w:color w:val="000000"/>
      <w:sz w:val="22"/>
      <w:szCs w:val="22"/>
      <w:u w:color="000000"/>
      <w:bdr w:val="nil"/>
      <w:lang w:eastAsia="da-DK"/>
    </w:rPr>
  </w:style>
  <w:style w:type="character" w:customStyle="1" w:styleId="BodyTextChar">
    <w:name w:val="Body Text Char"/>
    <w:basedOn w:val="DefaultParagraphFont"/>
    <w:link w:val="BodyText"/>
    <w:uiPriority w:val="99"/>
    <w:rsid w:val="00EF4E8E"/>
    <w:rPr>
      <w:rFonts w:ascii="Calibri" w:eastAsia="Calibri" w:hAnsi="Calibri" w:cs="Calibri"/>
      <w:color w:val="000000"/>
      <w:sz w:val="22"/>
      <w:szCs w:val="22"/>
      <w:u w:color="000000"/>
      <w:bdr w:val="nil"/>
      <w:lang w:eastAsia="da-DK"/>
    </w:rPr>
  </w:style>
  <w:style w:type="character" w:styleId="CommentReference">
    <w:name w:val="annotation reference"/>
    <w:basedOn w:val="DefaultParagraphFont"/>
    <w:uiPriority w:val="99"/>
    <w:semiHidden/>
    <w:unhideWhenUsed/>
    <w:rsid w:val="00EF4E8E"/>
    <w:rPr>
      <w:sz w:val="16"/>
      <w:szCs w:val="16"/>
    </w:rPr>
  </w:style>
  <w:style w:type="paragraph" w:styleId="CommentText">
    <w:name w:val="annotation text"/>
    <w:basedOn w:val="Normal"/>
    <w:link w:val="CommentTextChar"/>
    <w:uiPriority w:val="99"/>
    <w:unhideWhenUsed/>
    <w:rsid w:val="00EF4E8E"/>
    <w:rPr>
      <w:sz w:val="20"/>
    </w:rPr>
  </w:style>
  <w:style w:type="character" w:customStyle="1" w:styleId="CommentTextChar">
    <w:name w:val="Comment Text Char"/>
    <w:basedOn w:val="DefaultParagraphFont"/>
    <w:link w:val="CommentText"/>
    <w:uiPriority w:val="99"/>
    <w:rsid w:val="00EF4E8E"/>
    <w:rPr>
      <w:rFonts w:ascii="Garamond" w:eastAsia="Times New Roman" w:hAnsi="Garamond" w:cs="Times New Roman"/>
    </w:rPr>
  </w:style>
  <w:style w:type="paragraph" w:styleId="TOCHeading">
    <w:name w:val="TOC Heading"/>
    <w:basedOn w:val="Heading1"/>
    <w:next w:val="Normal"/>
    <w:uiPriority w:val="39"/>
    <w:unhideWhenUsed/>
    <w:qFormat/>
    <w:rsid w:val="00EF4E8E"/>
    <w:pPr>
      <w:spacing w:line="259" w:lineRule="auto"/>
      <w:jc w:val="left"/>
      <w:outlineLvl w:val="9"/>
    </w:pPr>
    <w:rPr>
      <w:rFonts w:asciiTheme="majorHAnsi" w:hAnsiTheme="majorHAnsi" w:cstheme="majorBidi"/>
      <w:b w:val="0"/>
      <w:color w:val="365F91" w:themeColor="accent1" w:themeShade="BF"/>
      <w:sz w:val="32"/>
      <w:szCs w:val="32"/>
      <w:lang w:val="da-DK" w:eastAsia="da-DK"/>
    </w:rPr>
  </w:style>
  <w:style w:type="paragraph" w:styleId="TOC1">
    <w:name w:val="toc 1"/>
    <w:basedOn w:val="Normal"/>
    <w:next w:val="Normal"/>
    <w:autoRedefine/>
    <w:uiPriority w:val="39"/>
    <w:unhideWhenUsed/>
    <w:rsid w:val="00EF4E8E"/>
    <w:pPr>
      <w:spacing w:after="100"/>
    </w:pPr>
  </w:style>
  <w:style w:type="paragraph" w:styleId="BalloonText">
    <w:name w:val="Balloon Text"/>
    <w:basedOn w:val="Normal"/>
    <w:link w:val="BalloonTextChar"/>
    <w:uiPriority w:val="99"/>
    <w:semiHidden/>
    <w:unhideWhenUsed/>
    <w:rsid w:val="00EF4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E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73DB8"/>
    <w:rPr>
      <w:b/>
      <w:bCs/>
    </w:rPr>
  </w:style>
  <w:style w:type="character" w:customStyle="1" w:styleId="CommentSubjectChar">
    <w:name w:val="Comment Subject Char"/>
    <w:basedOn w:val="CommentTextChar"/>
    <w:link w:val="CommentSubject"/>
    <w:uiPriority w:val="99"/>
    <w:semiHidden/>
    <w:rsid w:val="00B73DB8"/>
    <w:rPr>
      <w:rFonts w:ascii="Garamond" w:eastAsia="Times New Roman" w:hAnsi="Garamond" w:cs="Times New Roman"/>
      <w:b/>
      <w:bCs/>
    </w:rPr>
  </w:style>
  <w:style w:type="paragraph" w:styleId="FootnoteText">
    <w:name w:val="footnote text"/>
    <w:basedOn w:val="Normal"/>
    <w:link w:val="FootnoteTextChar"/>
    <w:uiPriority w:val="99"/>
    <w:semiHidden/>
    <w:unhideWhenUsed/>
    <w:rsid w:val="00EF60D4"/>
    <w:rPr>
      <w:sz w:val="20"/>
    </w:rPr>
  </w:style>
  <w:style w:type="character" w:customStyle="1" w:styleId="FootnoteTextChar">
    <w:name w:val="Footnote Text Char"/>
    <w:basedOn w:val="DefaultParagraphFont"/>
    <w:link w:val="FootnoteText"/>
    <w:uiPriority w:val="99"/>
    <w:semiHidden/>
    <w:rsid w:val="00EF60D4"/>
    <w:rPr>
      <w:rFonts w:ascii="Garamond" w:eastAsia="Times New Roman" w:hAnsi="Garamond" w:cs="Times New Roman"/>
    </w:rPr>
  </w:style>
  <w:style w:type="character" w:styleId="FootnoteReference">
    <w:name w:val="footnote reference"/>
    <w:basedOn w:val="DefaultParagraphFont"/>
    <w:uiPriority w:val="99"/>
    <w:semiHidden/>
    <w:unhideWhenUsed/>
    <w:rsid w:val="00EF60D4"/>
    <w:rPr>
      <w:vertAlign w:val="superscript"/>
    </w:rPr>
  </w:style>
  <w:style w:type="paragraph" w:styleId="Revision">
    <w:name w:val="Revision"/>
    <w:hidden/>
    <w:uiPriority w:val="99"/>
    <w:semiHidden/>
    <w:rsid w:val="001A17E1"/>
    <w:pPr>
      <w:spacing w:after="0" w:line="240" w:lineRule="auto"/>
    </w:pPr>
    <w:rPr>
      <w:rFonts w:ascii="Garamond" w:eastAsia="Times New Roman" w:hAnsi="Garamond" w:cs="Times New Roman"/>
      <w:sz w:val="26"/>
    </w:rPr>
  </w:style>
  <w:style w:type="character" w:customStyle="1" w:styleId="Heading3Char">
    <w:name w:val="Heading 3 Char"/>
    <w:basedOn w:val="DefaultParagraphFont"/>
    <w:link w:val="Heading3"/>
    <w:uiPriority w:val="9"/>
    <w:semiHidden/>
    <w:rsid w:val="00AB5DC8"/>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3D72AA"/>
    <w:pPr>
      <w:spacing w:before="160"/>
      <w:jc w:val="center"/>
    </w:pPr>
    <w:rPr>
      <w:rFonts w:ascii="Univers" w:eastAsia="MS Mincho" w:hAnsi="Univers"/>
      <w:i/>
      <w:iCs/>
      <w:color w:val="404040" w:themeColor="text1" w:themeTint="BF"/>
      <w:sz w:val="22"/>
      <w:szCs w:val="24"/>
      <w:lang w:val="en-GB" w:eastAsia="de-DE"/>
    </w:rPr>
  </w:style>
  <w:style w:type="character" w:customStyle="1" w:styleId="QuoteChar">
    <w:name w:val="Quote Char"/>
    <w:basedOn w:val="DefaultParagraphFont"/>
    <w:link w:val="Quote"/>
    <w:uiPriority w:val="29"/>
    <w:rsid w:val="003D72AA"/>
    <w:rPr>
      <w:rFonts w:ascii="Univers" w:eastAsia="MS Mincho" w:hAnsi="Univers" w:cs="Times New Roman"/>
      <w:i/>
      <w:iCs/>
      <w:color w:val="404040" w:themeColor="text1" w:themeTint="BF"/>
      <w:sz w:val="22"/>
      <w:szCs w:val="24"/>
      <w:lang w:val="en-GB" w:eastAsia="de-DE"/>
    </w:rPr>
  </w:style>
  <w:style w:type="character" w:customStyle="1" w:styleId="ListParagraphChar">
    <w:name w:val="List Paragraph Char"/>
    <w:aliases w:val="Bullet 1 Char,Bullet Points Char,Bullet Style Char,Colorful List - Accent 11 Char,Dot pt Char,F5 List Paragraph Char,IFCL - List Paragraph Char,Indicator Text Char,List Paragraph Char Char Char Char,List Paragraph1 Char"/>
    <w:link w:val="ListParagraph"/>
    <w:uiPriority w:val="34"/>
    <w:qFormat/>
    <w:locked/>
    <w:rsid w:val="003D72AA"/>
  </w:style>
  <w:style w:type="character" w:styleId="UnresolvedMention">
    <w:name w:val="Unresolved Mention"/>
    <w:basedOn w:val="DefaultParagraphFont"/>
    <w:uiPriority w:val="99"/>
    <w:semiHidden/>
    <w:unhideWhenUsed/>
    <w:rsid w:val="00494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776">
      <w:bodyDiv w:val="1"/>
      <w:marLeft w:val="0"/>
      <w:marRight w:val="0"/>
      <w:marTop w:val="0"/>
      <w:marBottom w:val="0"/>
      <w:divBdr>
        <w:top w:val="none" w:sz="0" w:space="0" w:color="auto"/>
        <w:left w:val="none" w:sz="0" w:space="0" w:color="auto"/>
        <w:bottom w:val="none" w:sz="0" w:space="0" w:color="auto"/>
        <w:right w:val="none" w:sz="0" w:space="0" w:color="auto"/>
      </w:divBdr>
    </w:div>
    <w:div w:id="720249974">
      <w:bodyDiv w:val="1"/>
      <w:marLeft w:val="0"/>
      <w:marRight w:val="0"/>
      <w:marTop w:val="0"/>
      <w:marBottom w:val="0"/>
      <w:divBdr>
        <w:top w:val="none" w:sz="0" w:space="0" w:color="auto"/>
        <w:left w:val="none" w:sz="0" w:space="0" w:color="auto"/>
        <w:bottom w:val="none" w:sz="0" w:space="0" w:color="auto"/>
        <w:right w:val="none" w:sz="0" w:space="0" w:color="auto"/>
      </w:divBdr>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 w:id="1605306674">
      <w:bodyDiv w:val="1"/>
      <w:marLeft w:val="0"/>
      <w:marRight w:val="0"/>
      <w:marTop w:val="0"/>
      <w:marBottom w:val="0"/>
      <w:divBdr>
        <w:top w:val="none" w:sz="0" w:space="0" w:color="auto"/>
        <w:left w:val="none" w:sz="0" w:space="0" w:color="auto"/>
        <w:bottom w:val="none" w:sz="0" w:space="0" w:color="auto"/>
        <w:right w:val="none" w:sz="0" w:space="0" w:color="auto"/>
      </w:divBdr>
    </w:div>
    <w:div w:id="1740208960">
      <w:bodyDiv w:val="1"/>
      <w:marLeft w:val="0"/>
      <w:marRight w:val="0"/>
      <w:marTop w:val="0"/>
      <w:marBottom w:val="0"/>
      <w:divBdr>
        <w:top w:val="none" w:sz="0" w:space="0" w:color="auto"/>
        <w:left w:val="none" w:sz="0" w:space="0" w:color="auto"/>
        <w:bottom w:val="none" w:sz="0" w:space="0" w:color="auto"/>
        <w:right w:val="none" w:sz="0" w:space="0" w:color="auto"/>
      </w:divBdr>
    </w:div>
    <w:div w:id="17777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en/topics/sub-issues/oda-eligibility-and-conditions/dac-list-of-oda-recipient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873BF80FC6D5418354E1E9DE09B6F6" ma:contentTypeVersion="3" ma:contentTypeDescription="Create a new document." ma:contentTypeScope="" ma:versionID="433aae901fee0494811b11bf8d9ef28e">
  <xsd:schema xmlns:xsd="http://www.w3.org/2001/XMLSchema" xmlns:xs="http://www.w3.org/2001/XMLSchema" xmlns:p="http://schemas.microsoft.com/office/2006/metadata/properties" xmlns:ns2="dbfd0ec4-673c-4a58-bce9-de122d4a7287" targetNamespace="http://schemas.microsoft.com/office/2006/metadata/properties" ma:root="true" ma:fieldsID="178d8923cb19eafb2569c467361f7dfa" ns2:_="">
    <xsd:import namespace="dbfd0ec4-673c-4a58-bce9-de122d4a72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d0ec4-673c-4a58-bce9-de122d4a7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4D65C-5ECC-4D97-AD97-E1AD0653EC43}">
  <ds:schemaRefs>
    <ds:schemaRef ds:uri="http://schemas.openxmlformats.org/officeDocument/2006/bibliography"/>
  </ds:schemaRefs>
</ds:datastoreItem>
</file>

<file path=customXml/itemProps2.xml><?xml version="1.0" encoding="utf-8"?>
<ds:datastoreItem xmlns:ds="http://schemas.openxmlformats.org/officeDocument/2006/customXml" ds:itemID="{A27AFC35-1BDB-4B9A-ACC6-249DA3DF18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C1B80C-EE89-49B8-B46E-55A72253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d0ec4-673c-4a58-bce9-de122d4a7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01097-97EC-42DD-87D1-461DCDBD4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3447</Words>
  <Characters>19651</Characters>
  <Application>Microsoft Office Word</Application>
  <DocSecurity>4</DocSecurity>
  <Lines>163</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23052</CharactersWithSpaces>
  <SharedDoc>false</SharedDoc>
  <HLinks>
    <vt:vector size="12" baseType="variant">
      <vt:variant>
        <vt:i4>1114184</vt:i4>
      </vt:variant>
      <vt:variant>
        <vt:i4>3</vt:i4>
      </vt:variant>
      <vt:variant>
        <vt:i4>0</vt:i4>
      </vt:variant>
      <vt:variant>
        <vt:i4>5</vt:i4>
      </vt:variant>
      <vt:variant>
        <vt:lpwstr>https://www.oecd.org/en/topics/sub-issues/oda-eligibility-and-conditions/dac-list-of-oda-recipients.html</vt:lpwstr>
      </vt:variant>
      <vt:variant>
        <vt:lpwstr/>
      </vt:variant>
      <vt:variant>
        <vt:i4>6226016</vt:i4>
      </vt:variant>
      <vt:variant>
        <vt:i4>0</vt:i4>
      </vt:variant>
      <vt:variant>
        <vt:i4>0</vt:i4>
      </vt:variant>
      <vt:variant>
        <vt:i4>5</vt:i4>
      </vt:variant>
      <vt:variant>
        <vt:lpwstr>mailto:hce@um.dk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Primdal Sutton</dc:creator>
  <cp:keywords/>
  <dc:description/>
  <cp:lastModifiedBy>Sara Boi Pedersen</cp:lastModifiedBy>
  <cp:revision>2</cp:revision>
  <cp:lastPrinted>2025-09-25T07:36:00Z</cp:lastPrinted>
  <dcterms:created xsi:type="dcterms:W3CDTF">2025-10-03T13:44:00Z</dcterms:created>
  <dcterms:modified xsi:type="dcterms:W3CDTF">2025-10-03T13:44:00Z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0x010100CF873BF80FC6D5418354E1E9DE09B6F6</vt:lpwstr>
  </property>
  <property fmtid="{D5CDD505-2E9C-101B-9397-08002B2CF9AE}" pid="3" name="sipTrackRevision">
    <vt:lpwstr>true</vt:lpwstr>
  </property>
</Properties>
</file>